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B371D" w14:textId="5189CAC0" w:rsidR="000A070A" w:rsidRDefault="009437C6" w:rsidP="00520E10">
      <w:pPr>
        <w:pStyle w:val="BodyText"/>
        <w:spacing w:after="0" w:line="240" w:lineRule="auto"/>
        <w:rPr>
          <w:rFonts w:ascii="Arial" w:hAnsi="Arial" w:cs="Arial"/>
          <w:b/>
          <w:bCs/>
          <w:sz w:val="22"/>
        </w:rPr>
      </w:pPr>
      <w:r>
        <w:rPr>
          <w:noProof/>
        </w:rPr>
        <w:drawing>
          <wp:anchor distT="0" distB="0" distL="114300" distR="114300" simplePos="0" relativeHeight="251659264" behindDoc="1" locked="0" layoutInCell="1" allowOverlap="1" wp14:anchorId="798D347F" wp14:editId="433A2175">
            <wp:simplePos x="0" y="0"/>
            <wp:positionH relativeFrom="page">
              <wp:align>left</wp:align>
            </wp:positionH>
            <wp:positionV relativeFrom="page">
              <wp:align>top</wp:align>
            </wp:positionV>
            <wp:extent cx="7559301" cy="10679410"/>
            <wp:effectExtent l="0" t="0" r="3810" b="8255"/>
            <wp:wrapNone/>
            <wp:docPr id="1463605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5102" name="Picture 14636051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301" cy="10679410"/>
                    </a:xfrm>
                    <a:prstGeom prst="rect">
                      <a:avLst/>
                    </a:prstGeom>
                  </pic:spPr>
                </pic:pic>
              </a:graphicData>
            </a:graphic>
            <wp14:sizeRelH relativeFrom="margin">
              <wp14:pctWidth>0</wp14:pctWidth>
            </wp14:sizeRelH>
            <wp14:sizeRelV relativeFrom="margin">
              <wp14:pctHeight>0</wp14:pctHeight>
            </wp14:sizeRelV>
          </wp:anchor>
        </w:drawing>
      </w:r>
    </w:p>
    <w:p w14:paraId="06E5B931" w14:textId="515B27A6" w:rsidR="000A070A" w:rsidRDefault="000A070A" w:rsidP="00520E10">
      <w:pPr>
        <w:pStyle w:val="BodyText"/>
        <w:spacing w:after="0" w:line="240" w:lineRule="auto"/>
        <w:rPr>
          <w:rFonts w:ascii="Arial" w:hAnsi="Arial" w:cs="Arial"/>
          <w:b/>
          <w:bCs/>
          <w:sz w:val="22"/>
        </w:rPr>
      </w:pPr>
    </w:p>
    <w:p w14:paraId="7719E845" w14:textId="77777777" w:rsidR="000A070A" w:rsidRDefault="000A070A" w:rsidP="00520E10">
      <w:pPr>
        <w:pStyle w:val="BodyText"/>
        <w:spacing w:after="0" w:line="240" w:lineRule="auto"/>
        <w:rPr>
          <w:rFonts w:ascii="Arial" w:hAnsi="Arial" w:cs="Arial"/>
          <w:b/>
          <w:bCs/>
          <w:sz w:val="22"/>
        </w:rPr>
      </w:pPr>
    </w:p>
    <w:p w14:paraId="2548E9BF" w14:textId="77777777" w:rsidR="000A070A" w:rsidRDefault="000A070A" w:rsidP="00520E10">
      <w:pPr>
        <w:pStyle w:val="BodyText"/>
        <w:spacing w:after="0" w:line="240" w:lineRule="auto"/>
        <w:rPr>
          <w:rFonts w:ascii="Arial" w:hAnsi="Arial" w:cs="Arial"/>
          <w:b/>
          <w:bCs/>
          <w:sz w:val="22"/>
        </w:rPr>
      </w:pPr>
    </w:p>
    <w:p w14:paraId="57866F2A" w14:textId="77777777" w:rsidR="009437C6" w:rsidRPr="009437C6" w:rsidRDefault="009437C6" w:rsidP="009437C6">
      <w:pPr>
        <w:spacing w:after="0" w:line="240" w:lineRule="auto"/>
        <w:rPr>
          <w:rFonts w:ascii="Arial Black" w:eastAsia="Times New Roman" w:hAnsi="Arial Black" w:cs="Times New Roman"/>
          <w:b/>
          <w:bCs/>
          <w:color w:val="000080"/>
          <w:sz w:val="16"/>
          <w:szCs w:val="16"/>
        </w:rPr>
      </w:pPr>
    </w:p>
    <w:p w14:paraId="19D3AF37" w14:textId="1DE3D316" w:rsidR="003D4740" w:rsidRDefault="003D4740" w:rsidP="009437C6">
      <w:pPr>
        <w:spacing w:after="0" w:line="240" w:lineRule="auto"/>
        <w:rPr>
          <w:rFonts w:ascii="Arial Black" w:eastAsia="Times New Roman" w:hAnsi="Arial Black" w:cs="Times New Roman"/>
          <w:b/>
          <w:bCs/>
          <w:color w:val="000080"/>
          <w:sz w:val="44"/>
          <w:szCs w:val="24"/>
        </w:rPr>
      </w:pPr>
    </w:p>
    <w:p w14:paraId="328A78C4" w14:textId="77777777" w:rsidR="003D4740" w:rsidRDefault="003D4740" w:rsidP="009437C6">
      <w:pPr>
        <w:spacing w:after="0" w:line="240" w:lineRule="auto"/>
        <w:rPr>
          <w:rFonts w:ascii="Arial Black" w:eastAsia="Times New Roman" w:hAnsi="Arial Black" w:cs="Times New Roman"/>
          <w:b/>
          <w:bCs/>
          <w:color w:val="000080"/>
          <w:sz w:val="44"/>
          <w:szCs w:val="24"/>
        </w:rPr>
      </w:pPr>
    </w:p>
    <w:p w14:paraId="5EE8807A" w14:textId="77777777" w:rsidR="003D4740" w:rsidRDefault="003D4740" w:rsidP="009437C6">
      <w:pPr>
        <w:spacing w:after="0" w:line="240" w:lineRule="auto"/>
        <w:rPr>
          <w:rFonts w:ascii="Arial Black" w:eastAsia="Times New Roman" w:hAnsi="Arial Black" w:cs="Times New Roman"/>
          <w:b/>
          <w:bCs/>
          <w:color w:val="000080"/>
          <w:sz w:val="44"/>
          <w:szCs w:val="24"/>
        </w:rPr>
      </w:pPr>
    </w:p>
    <w:p w14:paraId="5F6D71AE" w14:textId="0CC9ED69" w:rsidR="003D4740" w:rsidRDefault="00520E10" w:rsidP="009437C6">
      <w:pPr>
        <w:spacing w:after="0" w:line="240" w:lineRule="auto"/>
        <w:rPr>
          <w:rFonts w:ascii="Arial Black" w:eastAsia="Times New Roman" w:hAnsi="Arial Black" w:cs="Times New Roman"/>
          <w:b/>
          <w:bCs/>
          <w:color w:val="000080"/>
          <w:sz w:val="44"/>
          <w:szCs w:val="24"/>
        </w:rPr>
      </w:pPr>
      <w:r w:rsidRPr="009437C6">
        <w:rPr>
          <w:rFonts w:ascii="Arial Black" w:eastAsia="Times New Roman" w:hAnsi="Arial Black" w:cs="Times New Roman"/>
          <w:b/>
          <w:bCs/>
          <w:color w:val="000080"/>
          <w:sz w:val="44"/>
          <w:szCs w:val="24"/>
        </w:rPr>
        <w:t>Ethnicity Pay Gap Report</w:t>
      </w:r>
      <w:r w:rsidR="00796CC4" w:rsidRPr="009437C6">
        <w:rPr>
          <w:rFonts w:ascii="Arial Black" w:eastAsia="Times New Roman" w:hAnsi="Arial Black" w:cs="Times New Roman"/>
          <w:b/>
          <w:bCs/>
          <w:color w:val="000080"/>
          <w:sz w:val="44"/>
          <w:szCs w:val="24"/>
        </w:rPr>
        <w:t xml:space="preserve"> </w:t>
      </w:r>
      <w:r w:rsidR="009D4C4D">
        <w:rPr>
          <w:rFonts w:ascii="Arial Black" w:eastAsia="Times New Roman" w:hAnsi="Arial Black" w:cs="Times New Roman"/>
          <w:b/>
          <w:bCs/>
          <w:color w:val="000080"/>
          <w:sz w:val="44"/>
          <w:szCs w:val="24"/>
        </w:rPr>
        <w:t>and Action Plan</w:t>
      </w:r>
    </w:p>
    <w:p w14:paraId="4488565F" w14:textId="2C6BC9E5" w:rsidR="003D4740" w:rsidRDefault="00991FFA" w:rsidP="009437C6">
      <w:pPr>
        <w:spacing w:after="0" w:line="240" w:lineRule="auto"/>
        <w:rPr>
          <w:rFonts w:ascii="Arial Black" w:eastAsia="Times New Roman" w:hAnsi="Arial Black" w:cs="Times New Roman"/>
          <w:b/>
          <w:bCs/>
          <w:color w:val="000080"/>
          <w:sz w:val="44"/>
          <w:szCs w:val="24"/>
        </w:rPr>
      </w:pPr>
      <w:r>
        <w:rPr>
          <w:rFonts w:cs="Arial"/>
          <w:color w:val="000080"/>
          <w:sz w:val="16"/>
          <w:szCs w:val="16"/>
        </w:rPr>
        <w:pict w14:anchorId="224F192B">
          <v:rect id="_x0000_i1025" style="width:0;height:1.5pt" o:hralign="center" o:hrstd="t" o:hrnoshade="t" o:hr="t" fillcolor="#173676" stroked="f"/>
        </w:pict>
      </w:r>
    </w:p>
    <w:p w14:paraId="49BE1F3F" w14:textId="77777777" w:rsidR="003D4740" w:rsidRDefault="003D4740" w:rsidP="009437C6">
      <w:pPr>
        <w:spacing w:after="0" w:line="240" w:lineRule="auto"/>
        <w:rPr>
          <w:rFonts w:ascii="Arial Black" w:eastAsia="Times New Roman" w:hAnsi="Arial Black" w:cs="Times New Roman"/>
          <w:b/>
          <w:bCs/>
          <w:color w:val="000080"/>
          <w:sz w:val="44"/>
          <w:szCs w:val="24"/>
        </w:rPr>
      </w:pPr>
    </w:p>
    <w:p w14:paraId="4653FE3A" w14:textId="5B0E1FD2" w:rsidR="00520E10" w:rsidRPr="009437C6" w:rsidRDefault="00796CC4" w:rsidP="009437C6">
      <w:pPr>
        <w:spacing w:after="0" w:line="240" w:lineRule="auto"/>
        <w:rPr>
          <w:rFonts w:ascii="Arial Black" w:eastAsia="Times New Roman" w:hAnsi="Arial Black" w:cs="Times New Roman"/>
          <w:b/>
          <w:bCs/>
          <w:color w:val="000080"/>
          <w:sz w:val="44"/>
          <w:szCs w:val="24"/>
        </w:rPr>
      </w:pPr>
      <w:r w:rsidRPr="009437C6">
        <w:rPr>
          <w:rFonts w:ascii="Arial Black" w:eastAsia="Times New Roman" w:hAnsi="Arial Black" w:cs="Times New Roman"/>
          <w:b/>
          <w:bCs/>
          <w:color w:val="000080"/>
          <w:sz w:val="44"/>
          <w:szCs w:val="24"/>
        </w:rPr>
        <w:t>March 202</w:t>
      </w:r>
      <w:r w:rsidR="00AC7D11">
        <w:rPr>
          <w:rFonts w:ascii="Arial Black" w:eastAsia="Times New Roman" w:hAnsi="Arial Black" w:cs="Times New Roman"/>
          <w:b/>
          <w:bCs/>
          <w:color w:val="000080"/>
          <w:sz w:val="44"/>
          <w:szCs w:val="24"/>
        </w:rPr>
        <w:t>5</w:t>
      </w:r>
    </w:p>
    <w:p w14:paraId="1F4CCC1E" w14:textId="5F5B591A" w:rsidR="00520E10" w:rsidRPr="00F82811" w:rsidRDefault="00520E10" w:rsidP="00520E10">
      <w:pPr>
        <w:pStyle w:val="BodyText"/>
        <w:spacing w:after="0" w:line="240" w:lineRule="auto"/>
        <w:rPr>
          <w:rFonts w:ascii="Arial" w:hAnsi="Arial" w:cs="Arial"/>
          <w:sz w:val="22"/>
        </w:rPr>
      </w:pPr>
    </w:p>
    <w:p w14:paraId="00324850" w14:textId="23125EE2" w:rsidR="003D4740" w:rsidRDefault="003D4740">
      <w:pPr>
        <w:rPr>
          <w:rFonts w:ascii="Arial" w:hAnsi="Arial" w:cs="Arial"/>
        </w:rPr>
      </w:pPr>
      <w:r>
        <w:rPr>
          <w:rFonts w:ascii="Arial" w:hAnsi="Arial" w:cs="Arial"/>
        </w:rPr>
        <w:br w:type="page"/>
      </w:r>
    </w:p>
    <w:p w14:paraId="5585B0B8" w14:textId="77777777" w:rsidR="003D4740" w:rsidRDefault="003D4740" w:rsidP="00520E10">
      <w:pPr>
        <w:pStyle w:val="BodyText"/>
        <w:spacing w:after="0" w:line="240" w:lineRule="auto"/>
        <w:rPr>
          <w:rFonts w:ascii="Arial" w:hAnsi="Arial" w:cs="Arial"/>
          <w:sz w:val="22"/>
        </w:rPr>
      </w:pPr>
    </w:p>
    <w:p w14:paraId="603F5497" w14:textId="66902BAB" w:rsidR="00520E10" w:rsidRPr="00F82811" w:rsidRDefault="00520E10" w:rsidP="00520E10">
      <w:pPr>
        <w:pStyle w:val="BodyText"/>
        <w:spacing w:after="0" w:line="240" w:lineRule="auto"/>
        <w:rPr>
          <w:rFonts w:ascii="Arial" w:hAnsi="Arial" w:cs="Arial"/>
          <w:sz w:val="22"/>
        </w:rPr>
      </w:pPr>
      <w:r w:rsidRPr="00F82811">
        <w:rPr>
          <w:rFonts w:ascii="Arial" w:hAnsi="Arial" w:cs="Arial"/>
          <w:sz w:val="22"/>
        </w:rPr>
        <w:t>The ethnicity pay gap, is different to equal pay, it shows the difference in the average hourly rate of pay between Black, Asian and Minority Ethnic employees, and White employees.  This information is generally expressed as a percentage of average White employees’ earnings and calculated using the same </w:t>
      </w:r>
      <w:hyperlink r:id="rId12" w:tgtFrame="_blank" w:history="1">
        <w:r w:rsidRPr="00F82811">
          <w:rPr>
            <w:rFonts w:ascii="Arial" w:hAnsi="Arial" w:cs="Arial"/>
            <w:sz w:val="22"/>
          </w:rPr>
          <w:t>calculation methodology</w:t>
        </w:r>
      </w:hyperlink>
      <w:r w:rsidRPr="00F82811">
        <w:rPr>
          <w:rFonts w:ascii="Arial" w:hAnsi="Arial" w:cs="Arial"/>
          <w:sz w:val="22"/>
        </w:rPr>
        <w:t> as for gender pay gap reporting.</w:t>
      </w:r>
    </w:p>
    <w:p w14:paraId="789D1FCF" w14:textId="77777777" w:rsidR="00520E10" w:rsidRPr="00F82811" w:rsidRDefault="00520E10" w:rsidP="00520E10">
      <w:pPr>
        <w:pStyle w:val="BodyText"/>
        <w:spacing w:after="0" w:line="240" w:lineRule="auto"/>
        <w:rPr>
          <w:rFonts w:ascii="Arial" w:hAnsi="Arial" w:cs="Arial"/>
          <w:sz w:val="22"/>
        </w:rPr>
      </w:pPr>
    </w:p>
    <w:p w14:paraId="3EDA4B2D" w14:textId="77777777" w:rsidR="00520E10" w:rsidRPr="00F82811" w:rsidRDefault="00520E10" w:rsidP="00520E10">
      <w:pPr>
        <w:pStyle w:val="BodyText"/>
        <w:spacing w:after="0" w:line="240" w:lineRule="auto"/>
        <w:rPr>
          <w:rFonts w:ascii="Arial" w:hAnsi="Arial" w:cs="Arial"/>
          <w:sz w:val="22"/>
        </w:rPr>
      </w:pPr>
      <w:r w:rsidRPr="00F82811">
        <w:rPr>
          <w:rFonts w:ascii="Arial" w:hAnsi="Arial" w:cs="Arial"/>
          <w:sz w:val="22"/>
        </w:rPr>
        <w:t xml:space="preserve">Gender </w:t>
      </w:r>
      <w:proofErr w:type="gramStart"/>
      <w:r w:rsidRPr="00F82811">
        <w:rPr>
          <w:rFonts w:ascii="Arial" w:hAnsi="Arial" w:cs="Arial"/>
          <w:sz w:val="22"/>
        </w:rPr>
        <w:t>pay</w:t>
      </w:r>
      <w:proofErr w:type="gramEnd"/>
      <w:r w:rsidRPr="00F82811">
        <w:rPr>
          <w:rFonts w:ascii="Arial" w:hAnsi="Arial" w:cs="Arial"/>
          <w:sz w:val="22"/>
        </w:rPr>
        <w:t xml:space="preserve"> gap reporting was made a statutory obligation for all organisations with more than 500 employees in 2016, with many organisations including Police Forces using this data to better understand and address issues with gender representation across their organisations.  There is a strong argument that a similar approach can be taken in relation to Ethnicity Pay Gap (EPG) reporting, this is further supported by action 16 of the Inclusive Britain report which states:</w:t>
      </w:r>
    </w:p>
    <w:p w14:paraId="5782C44E" w14:textId="77777777" w:rsidR="00520E10" w:rsidRPr="00F82811" w:rsidRDefault="00520E10" w:rsidP="00520E10">
      <w:pPr>
        <w:pStyle w:val="BodyText"/>
        <w:spacing w:after="0" w:line="240" w:lineRule="auto"/>
        <w:rPr>
          <w:rFonts w:ascii="Arial" w:hAnsi="Arial" w:cs="Arial"/>
          <w:sz w:val="22"/>
        </w:rPr>
      </w:pPr>
    </w:p>
    <w:p w14:paraId="4EB1BEB3" w14:textId="77777777" w:rsidR="00520E10" w:rsidRPr="00F82811" w:rsidRDefault="00520E10" w:rsidP="00520E10">
      <w:pPr>
        <w:pStyle w:val="EmphasisText"/>
        <w:spacing w:after="0" w:line="240" w:lineRule="auto"/>
        <w:rPr>
          <w:rFonts w:ascii="Arial" w:hAnsi="Arial" w:cs="Arial"/>
          <w:b/>
          <w:bCs/>
          <w:iCs/>
          <w:color w:val="auto"/>
          <w:sz w:val="22"/>
        </w:rPr>
      </w:pPr>
      <w:r w:rsidRPr="00F82811">
        <w:rPr>
          <w:rFonts w:ascii="Arial" w:hAnsi="Arial" w:cs="Arial"/>
          <w:b/>
          <w:bCs/>
          <w:color w:val="auto"/>
          <w:sz w:val="22"/>
        </w:rPr>
        <w:t>Action 16</w:t>
      </w:r>
    </w:p>
    <w:p w14:paraId="13EDB51E" w14:textId="77777777" w:rsidR="00520E10" w:rsidRPr="00F82811" w:rsidRDefault="00520E10" w:rsidP="00520E10">
      <w:pPr>
        <w:pStyle w:val="EmphasisText"/>
        <w:spacing w:after="0" w:line="240" w:lineRule="auto"/>
        <w:rPr>
          <w:rFonts w:ascii="Arial" w:hAnsi="Arial" w:cs="Arial"/>
          <w:color w:val="auto"/>
          <w:sz w:val="22"/>
        </w:rPr>
      </w:pPr>
      <w:r w:rsidRPr="00F82811">
        <w:rPr>
          <w:rFonts w:ascii="Arial" w:hAnsi="Arial" w:cs="Arial"/>
          <w:color w:val="auto"/>
          <w:sz w:val="22"/>
        </w:rPr>
        <w:t>We will address the challenges with ethnicity pay gap reporting to support employers who want to demonstrate and drive greater fairness in the workplace.</w:t>
      </w:r>
    </w:p>
    <w:p w14:paraId="2149FC71" w14:textId="77777777" w:rsidR="00520E10" w:rsidRPr="00F82811" w:rsidRDefault="00520E10" w:rsidP="00520E10">
      <w:pPr>
        <w:pStyle w:val="EmphasisText"/>
        <w:spacing w:after="0" w:line="240" w:lineRule="auto"/>
        <w:rPr>
          <w:rFonts w:ascii="Arial" w:hAnsi="Arial" w:cs="Arial"/>
          <w:color w:val="auto"/>
          <w:sz w:val="22"/>
        </w:rPr>
      </w:pPr>
      <w:r w:rsidRPr="00F82811">
        <w:rPr>
          <w:rFonts w:ascii="Arial" w:hAnsi="Arial" w:cs="Arial"/>
          <w:color w:val="auto"/>
          <w:sz w:val="22"/>
        </w:rPr>
        <w:t>BEIS will publish guidance to employers on voluntary ethnicity pay reporting in summer 2022. This guidance, which will include case studies of those companies who are already reporting, will give employers the tools to understand and tackle pay gaps within their organisations and build trust with employees.</w:t>
      </w:r>
    </w:p>
    <w:p w14:paraId="2E664BE6" w14:textId="77777777" w:rsidR="00520E10" w:rsidRPr="00F82811" w:rsidRDefault="00520E10" w:rsidP="00520E10">
      <w:pPr>
        <w:pStyle w:val="BodyText"/>
        <w:spacing w:after="0" w:line="240" w:lineRule="auto"/>
        <w:ind w:left="720"/>
        <w:rPr>
          <w:rFonts w:ascii="Arial" w:hAnsi="Arial" w:cs="Arial"/>
          <w:sz w:val="22"/>
        </w:rPr>
      </w:pPr>
    </w:p>
    <w:p w14:paraId="257A9005" w14:textId="77777777" w:rsidR="00520E10" w:rsidRPr="00F82811" w:rsidRDefault="00520E10" w:rsidP="00520E10">
      <w:pPr>
        <w:pStyle w:val="BodyText"/>
        <w:spacing w:after="0" w:line="240" w:lineRule="auto"/>
        <w:rPr>
          <w:rFonts w:ascii="Arial" w:hAnsi="Arial" w:cs="Arial"/>
          <w:sz w:val="22"/>
        </w:rPr>
      </w:pPr>
      <w:r w:rsidRPr="00F82811">
        <w:rPr>
          <w:rFonts w:ascii="Arial" w:hAnsi="Arial" w:cs="Arial"/>
          <w:sz w:val="22"/>
        </w:rPr>
        <w:t xml:space="preserve">The Department for Business, Energy and Industrial Strategy (BEIS) has conducted  public consultation on ‘Ethnicity Pay Reporting’, for further detail here is the link - </w:t>
      </w:r>
      <w:hyperlink r:id="rId13" w:history="1">
        <w:r w:rsidRPr="00F82811">
          <w:rPr>
            <w:rStyle w:val="Hyperlink"/>
            <w:rFonts w:ascii="Arial" w:hAnsi="Arial" w:cs="Arial"/>
            <w:color w:val="auto"/>
            <w:sz w:val="22"/>
          </w:rPr>
          <w:t>Ethnicity pay reporting: consultation (publishing.service.gov.uk)</w:t>
        </w:r>
      </w:hyperlink>
      <w:r w:rsidRPr="00F82811">
        <w:rPr>
          <w:rFonts w:ascii="Arial" w:hAnsi="Arial" w:cs="Arial"/>
          <w:sz w:val="22"/>
        </w:rPr>
        <w:t>.</w:t>
      </w:r>
    </w:p>
    <w:p w14:paraId="69F3E502" w14:textId="77777777" w:rsidR="00520E10" w:rsidRPr="00F82811" w:rsidRDefault="00520E10" w:rsidP="00520E10">
      <w:pPr>
        <w:pStyle w:val="BodyText"/>
        <w:spacing w:after="0" w:line="240" w:lineRule="auto"/>
        <w:ind w:left="720"/>
        <w:rPr>
          <w:rFonts w:ascii="Arial" w:hAnsi="Arial" w:cs="Arial"/>
          <w:sz w:val="22"/>
        </w:rPr>
      </w:pPr>
    </w:p>
    <w:p w14:paraId="4CA56BB9" w14:textId="77777777" w:rsidR="00520E10" w:rsidRPr="00F82811" w:rsidRDefault="00520E10" w:rsidP="00520E10">
      <w:pPr>
        <w:pStyle w:val="BodyText"/>
        <w:spacing w:after="0" w:line="240" w:lineRule="auto"/>
        <w:ind w:left="720"/>
        <w:rPr>
          <w:rFonts w:ascii="Arial" w:hAnsi="Arial" w:cs="Arial"/>
          <w:sz w:val="22"/>
        </w:rPr>
      </w:pPr>
    </w:p>
    <w:p w14:paraId="01226490" w14:textId="77777777" w:rsidR="00520E10" w:rsidRPr="00F82811" w:rsidRDefault="00520E10" w:rsidP="00520E10">
      <w:pPr>
        <w:pStyle w:val="BodyText"/>
        <w:spacing w:after="0" w:line="240" w:lineRule="auto"/>
        <w:rPr>
          <w:rFonts w:ascii="Arial" w:hAnsi="Arial" w:cs="Arial"/>
          <w:sz w:val="22"/>
        </w:rPr>
      </w:pPr>
      <w:r w:rsidRPr="00F82811">
        <w:rPr>
          <w:rFonts w:ascii="Arial" w:hAnsi="Arial" w:cs="Arial"/>
          <w:sz w:val="22"/>
        </w:rPr>
        <w:t xml:space="preserve">In September 2021 CIPD published a helpful and supportive guide for employers wishing to adopt an EPG approach. Included in this are 6 clear principles and the recommendation is that Police Forces adopt these in EPG reporting. </w:t>
      </w:r>
    </w:p>
    <w:p w14:paraId="1F789F50" w14:textId="77777777" w:rsidR="00520E10" w:rsidRPr="00F82811" w:rsidRDefault="00520E10" w:rsidP="00520E10">
      <w:pPr>
        <w:pStyle w:val="BodyText"/>
        <w:spacing w:after="0" w:line="240" w:lineRule="auto"/>
        <w:rPr>
          <w:rFonts w:ascii="Arial" w:hAnsi="Arial" w:cs="Arial"/>
          <w:sz w:val="22"/>
        </w:rPr>
      </w:pPr>
    </w:p>
    <w:p w14:paraId="71847FFA" w14:textId="77777777" w:rsidR="00520E10" w:rsidRPr="00F82811" w:rsidRDefault="00520E10" w:rsidP="00520E10">
      <w:pPr>
        <w:pStyle w:val="BodyText"/>
        <w:spacing w:after="0" w:line="240" w:lineRule="auto"/>
        <w:rPr>
          <w:rFonts w:ascii="Arial" w:hAnsi="Arial" w:cs="Arial"/>
          <w:b/>
          <w:bCs/>
          <w:sz w:val="22"/>
        </w:rPr>
      </w:pPr>
      <w:r w:rsidRPr="00F82811">
        <w:rPr>
          <w:rFonts w:ascii="Arial" w:hAnsi="Arial" w:cs="Arial"/>
          <w:b/>
          <w:bCs/>
          <w:sz w:val="22"/>
        </w:rPr>
        <w:t>The key elements are:</w:t>
      </w:r>
    </w:p>
    <w:p w14:paraId="032E7CD8" w14:textId="77777777" w:rsidR="00520E10" w:rsidRPr="00F82811" w:rsidRDefault="00520E10" w:rsidP="00B40582">
      <w:pPr>
        <w:pStyle w:val="ListNumber"/>
        <w:numPr>
          <w:ilvl w:val="0"/>
          <w:numId w:val="11"/>
        </w:numPr>
        <w:spacing w:after="0" w:line="240" w:lineRule="auto"/>
        <w:ind w:left="851" w:hanging="142"/>
        <w:rPr>
          <w:rFonts w:ascii="Arial" w:hAnsi="Arial" w:cs="Arial"/>
          <w:sz w:val="22"/>
        </w:rPr>
      </w:pPr>
      <w:r w:rsidRPr="00F82811">
        <w:rPr>
          <w:rFonts w:ascii="Arial" w:hAnsi="Arial" w:cs="Arial"/>
          <w:sz w:val="22"/>
        </w:rPr>
        <w:t>Align ethnicity pay reporting with gender pay reporting but recognise the differences.</w:t>
      </w:r>
    </w:p>
    <w:p w14:paraId="29780C43" w14:textId="586F4712" w:rsidR="00520E10" w:rsidRPr="00F82811" w:rsidRDefault="00520E10" w:rsidP="00B40582">
      <w:pPr>
        <w:pStyle w:val="ListNumber"/>
        <w:numPr>
          <w:ilvl w:val="0"/>
          <w:numId w:val="11"/>
        </w:numPr>
        <w:spacing w:after="0" w:line="240" w:lineRule="auto"/>
        <w:ind w:left="851" w:hanging="142"/>
        <w:rPr>
          <w:rFonts w:ascii="Arial" w:hAnsi="Arial" w:cs="Arial"/>
          <w:sz w:val="22"/>
        </w:rPr>
      </w:pPr>
      <w:r w:rsidRPr="00F82811">
        <w:rPr>
          <w:rFonts w:ascii="Arial" w:hAnsi="Arial" w:cs="Arial"/>
          <w:sz w:val="22"/>
        </w:rPr>
        <w:t>Remember ethnicity representation is as important as, and strongly linked to, ethnicity pay gaps.</w:t>
      </w:r>
    </w:p>
    <w:p w14:paraId="7D7B3D1B" w14:textId="77777777" w:rsidR="00520E10" w:rsidRPr="00F82811" w:rsidRDefault="00520E10" w:rsidP="00B40582">
      <w:pPr>
        <w:pStyle w:val="ListNumber"/>
        <w:numPr>
          <w:ilvl w:val="0"/>
          <w:numId w:val="11"/>
        </w:numPr>
        <w:spacing w:after="0" w:line="240" w:lineRule="auto"/>
        <w:ind w:left="851" w:hanging="142"/>
        <w:rPr>
          <w:rFonts w:ascii="Arial" w:hAnsi="Arial" w:cs="Arial"/>
          <w:sz w:val="22"/>
        </w:rPr>
      </w:pPr>
      <w:r w:rsidRPr="00F82811">
        <w:rPr>
          <w:rFonts w:ascii="Arial" w:hAnsi="Arial" w:cs="Arial"/>
          <w:sz w:val="22"/>
        </w:rPr>
        <w:t xml:space="preserve">Recognise the value of simplicity and clarity. </w:t>
      </w:r>
    </w:p>
    <w:p w14:paraId="7BE432AF" w14:textId="234D504C" w:rsidR="00520E10" w:rsidRPr="00F82811" w:rsidRDefault="00520E10" w:rsidP="00B40582">
      <w:pPr>
        <w:pStyle w:val="ListNumber"/>
        <w:numPr>
          <w:ilvl w:val="0"/>
          <w:numId w:val="11"/>
        </w:numPr>
        <w:spacing w:after="0" w:line="240" w:lineRule="auto"/>
        <w:ind w:left="851" w:hanging="142"/>
        <w:rPr>
          <w:rFonts w:ascii="Arial" w:hAnsi="Arial" w:cs="Arial"/>
          <w:sz w:val="22"/>
        </w:rPr>
      </w:pPr>
      <w:r w:rsidRPr="00F82811">
        <w:rPr>
          <w:rFonts w:ascii="Arial" w:hAnsi="Arial" w:cs="Arial"/>
          <w:sz w:val="22"/>
        </w:rPr>
        <w:t xml:space="preserve">Ensure the difference in pay terms &amp; conditions for staff and officers is reflected in force EPG </w:t>
      </w:r>
      <w:r>
        <w:rPr>
          <w:rFonts w:ascii="Arial" w:hAnsi="Arial" w:cs="Arial"/>
          <w:sz w:val="22"/>
        </w:rPr>
        <w:t xml:space="preserve">            </w:t>
      </w:r>
      <w:r w:rsidRPr="00F82811">
        <w:rPr>
          <w:rFonts w:ascii="Arial" w:hAnsi="Arial" w:cs="Arial"/>
          <w:sz w:val="22"/>
        </w:rPr>
        <w:t>data.</w:t>
      </w:r>
    </w:p>
    <w:p w14:paraId="7C7969C4" w14:textId="77777777" w:rsidR="00520E10" w:rsidRPr="00F82811" w:rsidRDefault="00520E10" w:rsidP="00B40582">
      <w:pPr>
        <w:pStyle w:val="ListNumber"/>
        <w:numPr>
          <w:ilvl w:val="0"/>
          <w:numId w:val="11"/>
        </w:numPr>
        <w:spacing w:after="0" w:line="240" w:lineRule="auto"/>
        <w:ind w:left="851" w:hanging="142"/>
        <w:rPr>
          <w:rFonts w:ascii="Arial" w:hAnsi="Arial" w:cs="Arial"/>
          <w:sz w:val="22"/>
        </w:rPr>
      </w:pPr>
      <w:r w:rsidRPr="00F82811">
        <w:rPr>
          <w:rFonts w:ascii="Arial" w:hAnsi="Arial" w:cs="Arial"/>
          <w:sz w:val="22"/>
        </w:rPr>
        <w:t>Focus on action – each force will publish their EPG action plan.</w:t>
      </w:r>
    </w:p>
    <w:p w14:paraId="58DB90B1" w14:textId="77777777" w:rsidR="00520E10" w:rsidRPr="00F82811" w:rsidRDefault="00520E10" w:rsidP="00B40582">
      <w:pPr>
        <w:pStyle w:val="ListNumber"/>
        <w:numPr>
          <w:ilvl w:val="0"/>
          <w:numId w:val="11"/>
        </w:numPr>
        <w:spacing w:after="0" w:line="240" w:lineRule="auto"/>
        <w:ind w:left="851" w:hanging="142"/>
        <w:rPr>
          <w:rFonts w:ascii="Arial" w:hAnsi="Arial" w:cs="Arial"/>
          <w:sz w:val="22"/>
        </w:rPr>
      </w:pPr>
      <w:r w:rsidRPr="00F82811">
        <w:rPr>
          <w:rFonts w:ascii="Arial" w:hAnsi="Arial" w:cs="Arial"/>
          <w:sz w:val="22"/>
        </w:rPr>
        <w:t>Start and improve – the focus will be on closing any EPG identified.</w:t>
      </w:r>
    </w:p>
    <w:p w14:paraId="7A4AC651" w14:textId="77777777" w:rsidR="00520E10" w:rsidRPr="00F82811" w:rsidRDefault="00520E10" w:rsidP="00B40582">
      <w:pPr>
        <w:pStyle w:val="ListNumber"/>
        <w:numPr>
          <w:ilvl w:val="0"/>
          <w:numId w:val="11"/>
        </w:numPr>
        <w:spacing w:after="0" w:line="240" w:lineRule="auto"/>
        <w:ind w:left="851" w:hanging="142"/>
        <w:rPr>
          <w:rFonts w:ascii="Arial" w:hAnsi="Arial" w:cs="Arial"/>
          <w:sz w:val="22"/>
        </w:rPr>
      </w:pPr>
      <w:r w:rsidRPr="00F82811">
        <w:rPr>
          <w:rFonts w:ascii="Arial" w:hAnsi="Arial" w:cs="Arial"/>
          <w:sz w:val="22"/>
        </w:rPr>
        <w:t>Combine comparability in data with tailoring of analysis and actions.</w:t>
      </w:r>
    </w:p>
    <w:p w14:paraId="21A70079" w14:textId="77777777" w:rsidR="00520E10" w:rsidRPr="00F82811" w:rsidRDefault="00520E10" w:rsidP="00520E10">
      <w:pPr>
        <w:pStyle w:val="BodyText"/>
        <w:spacing w:after="0" w:line="240" w:lineRule="auto"/>
        <w:ind w:left="1440"/>
        <w:rPr>
          <w:rFonts w:ascii="Arial" w:hAnsi="Arial" w:cs="Arial"/>
          <w:sz w:val="22"/>
        </w:rPr>
      </w:pPr>
    </w:p>
    <w:p w14:paraId="412D4810" w14:textId="77777777" w:rsidR="00520E10" w:rsidRPr="00F82811" w:rsidRDefault="00520E10" w:rsidP="00520E10">
      <w:pPr>
        <w:pStyle w:val="BodyText"/>
        <w:spacing w:after="0" w:line="240" w:lineRule="auto"/>
        <w:rPr>
          <w:rFonts w:ascii="Arial" w:hAnsi="Arial" w:cs="Arial"/>
          <w:sz w:val="22"/>
        </w:rPr>
      </w:pPr>
      <w:r w:rsidRPr="00F82811">
        <w:rPr>
          <w:rFonts w:ascii="Arial" w:hAnsi="Arial" w:cs="Arial"/>
          <w:sz w:val="22"/>
        </w:rPr>
        <w:t xml:space="preserve">EPG reporting calculations need to be aligned to gender pay reporting for consistency purposes.  The BEIS referred to alternative ways of utilising the data to support EPG reporting, it outlines three main options: </w:t>
      </w:r>
    </w:p>
    <w:p w14:paraId="01327119" w14:textId="77777777" w:rsidR="00520E10" w:rsidRPr="00F82811" w:rsidRDefault="00520E10" w:rsidP="00520E10">
      <w:pPr>
        <w:pStyle w:val="BodyText"/>
        <w:spacing w:after="0" w:line="240" w:lineRule="auto"/>
        <w:rPr>
          <w:rFonts w:ascii="Arial" w:hAnsi="Arial" w:cs="Arial"/>
          <w:sz w:val="22"/>
        </w:rPr>
      </w:pPr>
    </w:p>
    <w:p w14:paraId="0729730C" w14:textId="77777777" w:rsidR="00520E10" w:rsidRPr="00F82811" w:rsidRDefault="00520E10" w:rsidP="00B40582">
      <w:pPr>
        <w:pStyle w:val="ListBullet"/>
        <w:numPr>
          <w:ilvl w:val="0"/>
          <w:numId w:val="12"/>
        </w:numPr>
        <w:spacing w:after="0" w:line="240" w:lineRule="auto"/>
        <w:rPr>
          <w:rFonts w:ascii="Arial" w:hAnsi="Arial" w:cs="Arial"/>
          <w:sz w:val="22"/>
        </w:rPr>
      </w:pPr>
      <w:r w:rsidRPr="00F82811">
        <w:rPr>
          <w:rFonts w:ascii="Arial" w:hAnsi="Arial" w:cs="Arial"/>
          <w:b/>
          <w:bCs/>
          <w:sz w:val="22"/>
        </w:rPr>
        <w:t>One pay gap figure</w:t>
      </w:r>
      <w:r w:rsidRPr="00F82811">
        <w:rPr>
          <w:rFonts w:ascii="Arial" w:hAnsi="Arial" w:cs="Arial"/>
          <w:sz w:val="22"/>
        </w:rPr>
        <w:t xml:space="preserve"> comparing average hourly earnings of ethnic minority employees as a percentage of white </w:t>
      </w:r>
      <w:proofErr w:type="gramStart"/>
      <w:r w:rsidRPr="00F82811">
        <w:rPr>
          <w:rFonts w:ascii="Arial" w:hAnsi="Arial" w:cs="Arial"/>
          <w:sz w:val="22"/>
        </w:rPr>
        <w:t>employees;</w:t>
      </w:r>
      <w:proofErr w:type="gramEnd"/>
      <w:r w:rsidRPr="00F82811">
        <w:rPr>
          <w:rFonts w:ascii="Arial" w:hAnsi="Arial" w:cs="Arial"/>
          <w:sz w:val="22"/>
        </w:rPr>
        <w:t xml:space="preserve"> </w:t>
      </w:r>
    </w:p>
    <w:p w14:paraId="5C2F5838" w14:textId="77777777" w:rsidR="00520E10" w:rsidRPr="00F82811" w:rsidRDefault="00520E10" w:rsidP="00B40582">
      <w:pPr>
        <w:pStyle w:val="ListBullet"/>
        <w:numPr>
          <w:ilvl w:val="0"/>
          <w:numId w:val="12"/>
        </w:numPr>
        <w:spacing w:after="0" w:line="240" w:lineRule="auto"/>
        <w:rPr>
          <w:rFonts w:ascii="Arial" w:hAnsi="Arial" w:cs="Arial"/>
          <w:sz w:val="22"/>
        </w:rPr>
      </w:pPr>
      <w:r w:rsidRPr="00F82811">
        <w:rPr>
          <w:rFonts w:ascii="Arial" w:hAnsi="Arial" w:cs="Arial"/>
          <w:b/>
          <w:bCs/>
          <w:sz w:val="22"/>
        </w:rPr>
        <w:t>Several pay gap figures</w:t>
      </w:r>
      <w:r w:rsidRPr="00F82811">
        <w:rPr>
          <w:rFonts w:ascii="Arial" w:hAnsi="Arial" w:cs="Arial"/>
          <w:sz w:val="22"/>
        </w:rPr>
        <w:t xml:space="preserve"> comparing average hourly earnings of different groups of ethnic minority employees as a percentage of white </w:t>
      </w:r>
      <w:proofErr w:type="gramStart"/>
      <w:r w:rsidRPr="00F82811">
        <w:rPr>
          <w:rFonts w:ascii="Arial" w:hAnsi="Arial" w:cs="Arial"/>
          <w:sz w:val="22"/>
        </w:rPr>
        <w:t>employees;</w:t>
      </w:r>
      <w:proofErr w:type="gramEnd"/>
      <w:r w:rsidRPr="00F82811">
        <w:rPr>
          <w:rFonts w:ascii="Arial" w:hAnsi="Arial" w:cs="Arial"/>
          <w:sz w:val="22"/>
        </w:rPr>
        <w:t xml:space="preserve"> </w:t>
      </w:r>
    </w:p>
    <w:p w14:paraId="1F583EEA" w14:textId="77777777" w:rsidR="00520E10" w:rsidRPr="00F82811" w:rsidRDefault="00520E10" w:rsidP="00B40582">
      <w:pPr>
        <w:pStyle w:val="ListBullet"/>
        <w:numPr>
          <w:ilvl w:val="0"/>
          <w:numId w:val="12"/>
        </w:numPr>
        <w:spacing w:after="0" w:line="240" w:lineRule="auto"/>
        <w:rPr>
          <w:rFonts w:ascii="Arial" w:hAnsi="Arial" w:cs="Arial"/>
          <w:sz w:val="22"/>
        </w:rPr>
      </w:pPr>
      <w:r w:rsidRPr="00F82811">
        <w:rPr>
          <w:rFonts w:ascii="Arial" w:hAnsi="Arial" w:cs="Arial"/>
          <w:b/>
          <w:bCs/>
          <w:sz w:val="22"/>
        </w:rPr>
        <w:t>Ethnicity pay information</w:t>
      </w:r>
      <w:r w:rsidRPr="00F82811">
        <w:rPr>
          <w:rFonts w:ascii="Arial" w:hAnsi="Arial" w:cs="Arial"/>
          <w:sz w:val="22"/>
        </w:rPr>
        <w:t xml:space="preserve"> by pay band or quartile, showing the proportion of employees from different ethnic groups by £20,000 pay bands or by pay quartiles.</w:t>
      </w:r>
    </w:p>
    <w:p w14:paraId="17725BA5" w14:textId="77777777" w:rsidR="00520E10" w:rsidRPr="00F82811" w:rsidRDefault="00520E10" w:rsidP="00520E10">
      <w:pPr>
        <w:pStyle w:val="BodyText"/>
        <w:spacing w:after="0" w:line="240" w:lineRule="auto"/>
        <w:rPr>
          <w:rFonts w:ascii="Arial" w:hAnsi="Arial" w:cs="Arial"/>
          <w:sz w:val="22"/>
        </w:rPr>
      </w:pPr>
    </w:p>
    <w:p w14:paraId="19328B1B" w14:textId="6E045DF8" w:rsidR="00520E10" w:rsidRPr="00F82811" w:rsidRDefault="00520E10" w:rsidP="00520E10">
      <w:pPr>
        <w:pStyle w:val="BodyText"/>
        <w:spacing w:after="0" w:line="240" w:lineRule="auto"/>
        <w:rPr>
          <w:rFonts w:ascii="Arial" w:hAnsi="Arial" w:cs="Arial"/>
          <w:sz w:val="22"/>
        </w:rPr>
      </w:pPr>
      <w:r w:rsidRPr="00F82811">
        <w:rPr>
          <w:rFonts w:ascii="Arial" w:hAnsi="Arial" w:cs="Arial"/>
          <w:sz w:val="22"/>
        </w:rPr>
        <w:t xml:space="preserve">Forces </w:t>
      </w:r>
      <w:r w:rsidR="003073EE">
        <w:rPr>
          <w:rFonts w:ascii="Arial" w:hAnsi="Arial" w:cs="Arial"/>
          <w:sz w:val="22"/>
        </w:rPr>
        <w:t>we</w:t>
      </w:r>
      <w:r w:rsidRPr="00F82811">
        <w:rPr>
          <w:rFonts w:ascii="Arial" w:hAnsi="Arial" w:cs="Arial"/>
          <w:sz w:val="22"/>
        </w:rPr>
        <w:t xml:space="preserve">re asked to adopt a blended approach, utilising both options 2 &amp; 3 and therefore providing ethnicity pay information across groups and by quartiles.  </w:t>
      </w:r>
    </w:p>
    <w:p w14:paraId="7F3CA06B" w14:textId="77777777" w:rsidR="00520E10" w:rsidRDefault="00520E10" w:rsidP="00520E10">
      <w:pPr>
        <w:pStyle w:val="BodyText"/>
        <w:spacing w:after="0" w:line="240" w:lineRule="auto"/>
        <w:rPr>
          <w:rFonts w:ascii="Arial" w:hAnsi="Arial" w:cs="Arial"/>
          <w:sz w:val="22"/>
        </w:rPr>
      </w:pPr>
    </w:p>
    <w:p w14:paraId="430F4D32" w14:textId="73DC5852" w:rsidR="00520E10" w:rsidRDefault="003073EE" w:rsidP="00520E10">
      <w:pPr>
        <w:pStyle w:val="BodyText"/>
        <w:spacing w:after="0" w:line="240" w:lineRule="auto"/>
        <w:rPr>
          <w:rFonts w:ascii="Arial" w:hAnsi="Arial" w:cs="Arial"/>
          <w:sz w:val="22"/>
        </w:rPr>
      </w:pPr>
      <w:r>
        <w:rPr>
          <w:rFonts w:ascii="Arial" w:hAnsi="Arial" w:cs="Arial"/>
          <w:sz w:val="22"/>
        </w:rPr>
        <w:t>F</w:t>
      </w:r>
      <w:r w:rsidR="00520E10" w:rsidRPr="00F82811">
        <w:rPr>
          <w:rFonts w:ascii="Arial" w:hAnsi="Arial" w:cs="Arial"/>
          <w:sz w:val="22"/>
        </w:rPr>
        <w:t>orces</w:t>
      </w:r>
      <w:r>
        <w:rPr>
          <w:rFonts w:ascii="Arial" w:hAnsi="Arial" w:cs="Arial"/>
          <w:sz w:val="22"/>
        </w:rPr>
        <w:t xml:space="preserve"> are asked to</w:t>
      </w:r>
      <w:r w:rsidR="00520E10" w:rsidRPr="00F82811">
        <w:rPr>
          <w:rFonts w:ascii="Arial" w:hAnsi="Arial" w:cs="Arial"/>
          <w:sz w:val="22"/>
        </w:rPr>
        <w:t xml:space="preserve"> adopt the minimum standard of publishing so there is a level of consistency and comparability in the data and information presented.  It is understood the context and position of forces will be variable but for meaningful comparisons and assessments to be made it is important the same core information is available.  Therefore</w:t>
      </w:r>
      <w:r w:rsidR="00520E10">
        <w:rPr>
          <w:rFonts w:ascii="Arial" w:hAnsi="Arial" w:cs="Arial"/>
          <w:sz w:val="22"/>
        </w:rPr>
        <w:t>,</w:t>
      </w:r>
      <w:r w:rsidR="00520E10" w:rsidRPr="00F82811">
        <w:rPr>
          <w:rFonts w:ascii="Arial" w:hAnsi="Arial" w:cs="Arial"/>
          <w:sz w:val="22"/>
        </w:rPr>
        <w:t xml:space="preserve"> forces ha</w:t>
      </w:r>
      <w:r w:rsidR="00520E10">
        <w:rPr>
          <w:rFonts w:ascii="Arial" w:hAnsi="Arial" w:cs="Arial"/>
          <w:sz w:val="22"/>
        </w:rPr>
        <w:t>ve</w:t>
      </w:r>
      <w:r w:rsidR="00520E10" w:rsidRPr="00F82811">
        <w:rPr>
          <w:rFonts w:ascii="Arial" w:hAnsi="Arial" w:cs="Arial"/>
          <w:sz w:val="22"/>
        </w:rPr>
        <w:t xml:space="preserve"> been asked to provide a table </w:t>
      </w:r>
      <w:r w:rsidR="00520E10">
        <w:rPr>
          <w:rFonts w:ascii="Arial" w:hAnsi="Arial" w:cs="Arial"/>
          <w:sz w:val="22"/>
        </w:rPr>
        <w:t xml:space="preserve">of their </w:t>
      </w:r>
      <w:hyperlink w:anchor="table" w:history="1">
        <w:r w:rsidR="00520E10" w:rsidRPr="00520E10">
          <w:rPr>
            <w:rStyle w:val="Hyperlink"/>
            <w:rFonts w:ascii="Arial" w:hAnsi="Arial" w:cs="Arial"/>
            <w:sz w:val="22"/>
          </w:rPr>
          <w:t>minimum standards</w:t>
        </w:r>
      </w:hyperlink>
      <w:r w:rsidR="00520E10">
        <w:rPr>
          <w:rFonts w:ascii="Arial" w:hAnsi="Arial" w:cs="Arial"/>
          <w:sz w:val="22"/>
        </w:rPr>
        <w:t xml:space="preserve"> </w:t>
      </w:r>
      <w:r w:rsidR="00520E10" w:rsidRPr="00F82811">
        <w:rPr>
          <w:rFonts w:ascii="Arial" w:hAnsi="Arial" w:cs="Arial"/>
          <w:sz w:val="22"/>
        </w:rPr>
        <w:t>and publish this alongside a high-level action plan relating to the table contents. The action plan could be as simple as a list of actions the force is committed to completing.</w:t>
      </w:r>
    </w:p>
    <w:p w14:paraId="6360F445" w14:textId="1987D8F4" w:rsidR="00294335" w:rsidRDefault="00294335" w:rsidP="00520E10">
      <w:pPr>
        <w:pStyle w:val="BodyText"/>
        <w:spacing w:after="0" w:line="240" w:lineRule="auto"/>
        <w:rPr>
          <w:rFonts w:ascii="Arial" w:hAnsi="Arial" w:cs="Arial"/>
          <w:sz w:val="22"/>
        </w:rPr>
      </w:pPr>
    </w:p>
    <w:p w14:paraId="0B9AD2F9" w14:textId="32BA2B81" w:rsidR="00294335" w:rsidRPr="00F82811" w:rsidRDefault="00294335" w:rsidP="003073EE">
      <w:pPr>
        <w:pStyle w:val="ListNumber"/>
        <w:numPr>
          <w:ilvl w:val="0"/>
          <w:numId w:val="0"/>
        </w:numPr>
        <w:spacing w:after="0" w:line="240" w:lineRule="auto"/>
        <w:rPr>
          <w:rFonts w:ascii="Arial" w:hAnsi="Arial" w:cs="Arial"/>
          <w:sz w:val="22"/>
        </w:rPr>
      </w:pPr>
      <w:r w:rsidRPr="003073EE">
        <w:rPr>
          <w:rFonts w:ascii="Arial" w:hAnsi="Arial" w:cs="Arial"/>
          <w:sz w:val="22"/>
        </w:rPr>
        <w:lastRenderedPageBreak/>
        <w:t xml:space="preserve">In addition to the minimum standards to allow us to </w:t>
      </w:r>
      <w:r w:rsidR="003073EE">
        <w:rPr>
          <w:rFonts w:ascii="Arial" w:hAnsi="Arial" w:cs="Arial"/>
          <w:sz w:val="22"/>
        </w:rPr>
        <w:t>e</w:t>
      </w:r>
      <w:r w:rsidR="003073EE" w:rsidRPr="003073EE">
        <w:rPr>
          <w:rFonts w:ascii="Arial" w:hAnsi="Arial" w:cs="Arial"/>
          <w:sz w:val="22"/>
        </w:rPr>
        <w:t>nsure the difference in pay terms &amp; conditions for staff and officers is reflected in force EPG data</w:t>
      </w:r>
      <w:r w:rsidR="003073EE">
        <w:rPr>
          <w:rFonts w:ascii="Arial" w:hAnsi="Arial" w:cs="Arial"/>
          <w:sz w:val="22"/>
        </w:rPr>
        <w:t xml:space="preserve"> and is </w:t>
      </w:r>
      <w:proofErr w:type="spellStart"/>
      <w:r w:rsidR="003073EE">
        <w:rPr>
          <w:rFonts w:ascii="Arial" w:hAnsi="Arial" w:cs="Arial"/>
          <w:sz w:val="22"/>
        </w:rPr>
        <w:t>inline</w:t>
      </w:r>
      <w:proofErr w:type="spellEnd"/>
      <w:r w:rsidR="003073EE">
        <w:rPr>
          <w:rFonts w:ascii="Arial" w:hAnsi="Arial" w:cs="Arial"/>
          <w:sz w:val="22"/>
        </w:rPr>
        <w:t xml:space="preserve"> with the key elements of the CIPD guidance</w:t>
      </w:r>
      <w:r w:rsidR="002E2D5C">
        <w:rPr>
          <w:rFonts w:ascii="Arial" w:hAnsi="Arial" w:cs="Arial"/>
          <w:sz w:val="22"/>
        </w:rPr>
        <w:t xml:space="preserve">; and to </w:t>
      </w:r>
      <w:r>
        <w:rPr>
          <w:rFonts w:ascii="Arial" w:hAnsi="Arial" w:cs="Arial"/>
          <w:sz w:val="22"/>
        </w:rPr>
        <w:t>provide more clarity on our Ethnicity Pay Gaps we have also provided more details for the whole force and split between officers and staff.</w:t>
      </w:r>
    </w:p>
    <w:p w14:paraId="3D114E75" w14:textId="77777777" w:rsidR="00520E10" w:rsidRPr="00F82811" w:rsidRDefault="00520E10" w:rsidP="00520E10">
      <w:pPr>
        <w:pStyle w:val="BodyText"/>
        <w:spacing w:after="0" w:line="240" w:lineRule="auto"/>
        <w:rPr>
          <w:rFonts w:ascii="Arial" w:hAnsi="Arial" w:cs="Arial"/>
          <w:sz w:val="22"/>
        </w:rPr>
      </w:pPr>
    </w:p>
    <w:p w14:paraId="5BFBA96E" w14:textId="35A8A9B7" w:rsidR="00520E10" w:rsidRDefault="00520E10" w:rsidP="00520E10">
      <w:pPr>
        <w:pStyle w:val="BodyText"/>
        <w:spacing w:after="0" w:line="240" w:lineRule="auto"/>
        <w:rPr>
          <w:rFonts w:ascii="Arial" w:hAnsi="Arial" w:cs="Arial"/>
          <w:sz w:val="22"/>
        </w:rPr>
      </w:pPr>
      <w:r w:rsidRPr="00F82811">
        <w:rPr>
          <w:rFonts w:ascii="Arial" w:hAnsi="Arial" w:cs="Arial"/>
          <w:sz w:val="22"/>
        </w:rPr>
        <w:t xml:space="preserve">Ethnicity recording for police personnel has been greatly improved as a request of the work done under the Police Uplift Programme, during which the National Standard for Recording Workforce Data Information was agreed.  </w:t>
      </w:r>
    </w:p>
    <w:p w14:paraId="228397FD" w14:textId="77777777" w:rsidR="00520E10" w:rsidRPr="00F82811" w:rsidRDefault="00520E10" w:rsidP="00520E10">
      <w:pPr>
        <w:pStyle w:val="BodyText"/>
        <w:spacing w:after="0" w:line="240" w:lineRule="auto"/>
        <w:rPr>
          <w:rFonts w:ascii="Arial" w:hAnsi="Arial" w:cs="Arial"/>
          <w:sz w:val="22"/>
        </w:rPr>
      </w:pPr>
    </w:p>
    <w:p w14:paraId="6E7CF1B9" w14:textId="6A9E60A9" w:rsidR="00520E10" w:rsidRPr="00F82811" w:rsidRDefault="00520E10" w:rsidP="00520E10">
      <w:pPr>
        <w:pStyle w:val="BodyText"/>
        <w:spacing w:after="0" w:line="240" w:lineRule="auto"/>
        <w:rPr>
          <w:rFonts w:ascii="Arial" w:hAnsi="Arial" w:cs="Arial"/>
          <w:sz w:val="22"/>
        </w:rPr>
      </w:pPr>
      <w:r w:rsidRPr="00F82811">
        <w:rPr>
          <w:rFonts w:ascii="Arial" w:hAnsi="Arial" w:cs="Arial"/>
          <w:sz w:val="22"/>
        </w:rPr>
        <w:t xml:space="preserve">The workforce data standard is a collaborative product developed by the College of Policing, NPCC and Operation Uplift.  It was identified that a standardised collection of protected characteristics information was </w:t>
      </w:r>
      <w:proofErr w:type="gramStart"/>
      <w:r w:rsidRPr="00F82811">
        <w:rPr>
          <w:rFonts w:ascii="Arial" w:hAnsi="Arial" w:cs="Arial"/>
          <w:sz w:val="22"/>
        </w:rPr>
        <w:t>needed</w:t>
      </w:r>
      <w:proofErr w:type="gramEnd"/>
      <w:r w:rsidRPr="00F82811">
        <w:rPr>
          <w:rFonts w:ascii="Arial" w:hAnsi="Arial" w:cs="Arial"/>
          <w:sz w:val="22"/>
        </w:rPr>
        <w:t xml:space="preserve"> and it was agreed to be used as the standard for data collection in October 2020</w:t>
      </w:r>
      <w:r w:rsidR="002E2D5C">
        <w:rPr>
          <w:rFonts w:ascii="Arial" w:hAnsi="Arial" w:cs="Arial"/>
          <w:sz w:val="22"/>
        </w:rPr>
        <w:t xml:space="preserve">. </w:t>
      </w:r>
      <w:r w:rsidRPr="00F82811">
        <w:rPr>
          <w:rFonts w:ascii="Arial" w:hAnsi="Arial" w:cs="Arial"/>
          <w:sz w:val="22"/>
        </w:rPr>
        <w:t>The introduction of the standard has enabled progress and data improvements for workforce data.  It is therefore essential that EPG reporting is based upon the standards and reporting categories outlined.  The following outline of the ethnicity codes reflects the Workforce Recording Data Standard and has been adopted for the purposes of our EPG.  Any disaggregated information has been aggregated into the five categories outlined:</w:t>
      </w:r>
    </w:p>
    <w:p w14:paraId="4A523CF8" w14:textId="77777777" w:rsidR="00520E10" w:rsidRPr="00F82811" w:rsidRDefault="00520E10" w:rsidP="00520E10">
      <w:pPr>
        <w:pStyle w:val="BodyText"/>
        <w:spacing w:after="0" w:line="240" w:lineRule="auto"/>
        <w:rPr>
          <w:rFonts w:ascii="Arial" w:hAnsi="Arial" w:cs="Arial"/>
          <w:sz w:val="22"/>
        </w:rPr>
      </w:pPr>
    </w:p>
    <w:p w14:paraId="4FF9CC30" w14:textId="77777777" w:rsidR="00520E10" w:rsidRPr="00F82811" w:rsidRDefault="00520E10" w:rsidP="00520E10">
      <w:pPr>
        <w:pStyle w:val="Heading3"/>
        <w:spacing w:before="0" w:line="240" w:lineRule="auto"/>
        <w:rPr>
          <w:rFonts w:ascii="Arial" w:hAnsi="Arial" w:cs="Arial"/>
          <w:color w:val="auto"/>
          <w:sz w:val="22"/>
          <w:szCs w:val="22"/>
        </w:rPr>
      </w:pPr>
      <w:r w:rsidRPr="00F82811">
        <w:rPr>
          <w:rFonts w:ascii="Arial" w:hAnsi="Arial" w:cs="Arial"/>
          <w:b/>
          <w:bCs/>
          <w:color w:val="auto"/>
          <w:sz w:val="22"/>
          <w:szCs w:val="22"/>
        </w:rPr>
        <w:t>White</w:t>
      </w:r>
      <w:r w:rsidRPr="00F82811">
        <w:rPr>
          <w:rFonts w:ascii="Arial" w:hAnsi="Arial" w:cs="Arial"/>
          <w:color w:val="auto"/>
          <w:sz w:val="22"/>
          <w:szCs w:val="22"/>
        </w:rPr>
        <w:t xml:space="preserve"> (Subheading - not an option for selection)</w:t>
      </w:r>
    </w:p>
    <w:p w14:paraId="3D1B1BF6" w14:textId="77777777" w:rsidR="00520E10" w:rsidRPr="00F82811" w:rsidRDefault="00520E10" w:rsidP="00520E10">
      <w:pPr>
        <w:pStyle w:val="ListBullet"/>
        <w:numPr>
          <w:ilvl w:val="0"/>
          <w:numId w:val="4"/>
        </w:numPr>
        <w:spacing w:after="0" w:line="240" w:lineRule="auto"/>
        <w:rPr>
          <w:rFonts w:ascii="Arial" w:hAnsi="Arial" w:cs="Arial"/>
          <w:sz w:val="22"/>
        </w:rPr>
      </w:pPr>
      <w:r w:rsidRPr="00F82811">
        <w:rPr>
          <w:rFonts w:ascii="Arial" w:hAnsi="Arial" w:cs="Arial"/>
          <w:sz w:val="22"/>
        </w:rPr>
        <w:t>English/Welsh/Scottish/Northern Irish/British</w:t>
      </w:r>
    </w:p>
    <w:p w14:paraId="540C93FE" w14:textId="77777777" w:rsidR="00520E10" w:rsidRPr="00F82811" w:rsidRDefault="00520E10" w:rsidP="00520E10">
      <w:pPr>
        <w:pStyle w:val="ListBullet"/>
        <w:numPr>
          <w:ilvl w:val="0"/>
          <w:numId w:val="4"/>
        </w:numPr>
        <w:spacing w:after="0" w:line="240" w:lineRule="auto"/>
        <w:rPr>
          <w:rFonts w:ascii="Arial" w:hAnsi="Arial" w:cs="Arial"/>
          <w:sz w:val="22"/>
        </w:rPr>
      </w:pPr>
      <w:r w:rsidRPr="00F82811">
        <w:rPr>
          <w:rFonts w:ascii="Arial" w:hAnsi="Arial" w:cs="Arial"/>
          <w:sz w:val="22"/>
        </w:rPr>
        <w:t>Irish</w:t>
      </w:r>
    </w:p>
    <w:p w14:paraId="01965922" w14:textId="77777777" w:rsidR="00520E10" w:rsidRPr="00F82811" w:rsidRDefault="00520E10" w:rsidP="00520E10">
      <w:pPr>
        <w:pStyle w:val="ListBullet"/>
        <w:numPr>
          <w:ilvl w:val="0"/>
          <w:numId w:val="4"/>
        </w:numPr>
        <w:spacing w:after="0" w:line="240" w:lineRule="auto"/>
        <w:rPr>
          <w:rFonts w:ascii="Arial" w:hAnsi="Arial" w:cs="Arial"/>
          <w:sz w:val="22"/>
        </w:rPr>
      </w:pPr>
      <w:r w:rsidRPr="00F82811">
        <w:rPr>
          <w:rFonts w:ascii="Arial" w:hAnsi="Arial" w:cs="Arial"/>
          <w:sz w:val="22"/>
        </w:rPr>
        <w:t>Gypsy or Irish Traveller</w:t>
      </w:r>
    </w:p>
    <w:p w14:paraId="7FE6295E" w14:textId="77777777" w:rsidR="00520E10" w:rsidRPr="00F82811" w:rsidRDefault="00520E10" w:rsidP="00520E10">
      <w:pPr>
        <w:pStyle w:val="ListBullet"/>
        <w:numPr>
          <w:ilvl w:val="0"/>
          <w:numId w:val="4"/>
        </w:numPr>
        <w:spacing w:after="0" w:line="240" w:lineRule="auto"/>
        <w:rPr>
          <w:rFonts w:ascii="Arial" w:hAnsi="Arial" w:cs="Arial"/>
          <w:sz w:val="22"/>
        </w:rPr>
      </w:pPr>
      <w:r w:rsidRPr="00F82811">
        <w:rPr>
          <w:rFonts w:ascii="Arial" w:hAnsi="Arial" w:cs="Arial"/>
          <w:sz w:val="22"/>
        </w:rPr>
        <w:t>Roma</w:t>
      </w:r>
    </w:p>
    <w:p w14:paraId="3BCDE7F2" w14:textId="77777777" w:rsidR="00520E10" w:rsidRPr="00F82811" w:rsidRDefault="00520E10" w:rsidP="00520E10">
      <w:pPr>
        <w:pStyle w:val="ListBullet"/>
        <w:numPr>
          <w:ilvl w:val="0"/>
          <w:numId w:val="4"/>
        </w:numPr>
        <w:spacing w:after="0" w:line="240" w:lineRule="auto"/>
        <w:rPr>
          <w:rFonts w:ascii="Arial" w:hAnsi="Arial" w:cs="Arial"/>
          <w:sz w:val="22"/>
        </w:rPr>
      </w:pPr>
      <w:r w:rsidRPr="00F82811">
        <w:rPr>
          <w:rFonts w:ascii="Arial" w:hAnsi="Arial" w:cs="Arial"/>
          <w:sz w:val="22"/>
        </w:rPr>
        <w:t>Any other White background, please describe</w:t>
      </w:r>
    </w:p>
    <w:p w14:paraId="65480A66" w14:textId="77777777" w:rsidR="00520E10" w:rsidRPr="00F82811" w:rsidRDefault="00520E10" w:rsidP="00520E10">
      <w:pPr>
        <w:tabs>
          <w:tab w:val="left" w:pos="3980"/>
        </w:tabs>
        <w:spacing w:after="0" w:line="240" w:lineRule="auto"/>
        <w:ind w:left="1080"/>
        <w:rPr>
          <w:rFonts w:ascii="Arial" w:hAnsi="Arial" w:cs="Arial"/>
          <w:b/>
        </w:rPr>
      </w:pPr>
    </w:p>
    <w:p w14:paraId="17C3E2F1" w14:textId="77777777" w:rsidR="00520E10" w:rsidRPr="00F82811" w:rsidRDefault="00520E10" w:rsidP="00520E10">
      <w:pPr>
        <w:pStyle w:val="Heading3"/>
        <w:spacing w:before="0" w:line="240" w:lineRule="auto"/>
        <w:rPr>
          <w:rFonts w:ascii="Arial" w:hAnsi="Arial" w:cs="Arial"/>
          <w:color w:val="auto"/>
          <w:sz w:val="22"/>
          <w:szCs w:val="22"/>
        </w:rPr>
      </w:pPr>
      <w:r w:rsidRPr="00F82811">
        <w:rPr>
          <w:rFonts w:ascii="Arial" w:hAnsi="Arial" w:cs="Arial"/>
          <w:b/>
          <w:bCs/>
          <w:color w:val="auto"/>
          <w:sz w:val="22"/>
          <w:szCs w:val="22"/>
        </w:rPr>
        <w:t>Mixed/Multiple ethnic</w:t>
      </w:r>
      <w:r w:rsidRPr="00F82811">
        <w:rPr>
          <w:rFonts w:ascii="Arial" w:hAnsi="Arial" w:cs="Arial"/>
          <w:color w:val="auto"/>
          <w:sz w:val="22"/>
          <w:szCs w:val="22"/>
        </w:rPr>
        <w:t xml:space="preserve"> </w:t>
      </w:r>
      <w:r w:rsidRPr="00F82811">
        <w:rPr>
          <w:rFonts w:ascii="Arial" w:hAnsi="Arial" w:cs="Arial"/>
          <w:b/>
          <w:bCs/>
          <w:color w:val="auto"/>
          <w:sz w:val="22"/>
          <w:szCs w:val="22"/>
        </w:rPr>
        <w:t>groups</w:t>
      </w:r>
      <w:r w:rsidRPr="00F82811">
        <w:rPr>
          <w:rFonts w:ascii="Arial" w:hAnsi="Arial" w:cs="Arial"/>
          <w:color w:val="auto"/>
          <w:sz w:val="22"/>
          <w:szCs w:val="22"/>
        </w:rPr>
        <w:t xml:space="preserve"> (Subheading - not an option for selection)</w:t>
      </w:r>
    </w:p>
    <w:p w14:paraId="50E60301" w14:textId="77777777" w:rsidR="00520E10" w:rsidRPr="00F82811" w:rsidRDefault="00520E10" w:rsidP="00520E10">
      <w:pPr>
        <w:pStyle w:val="ListBullet"/>
        <w:numPr>
          <w:ilvl w:val="0"/>
          <w:numId w:val="5"/>
        </w:numPr>
        <w:spacing w:after="0" w:line="240" w:lineRule="auto"/>
        <w:rPr>
          <w:rFonts w:ascii="Arial" w:hAnsi="Arial" w:cs="Arial"/>
          <w:sz w:val="22"/>
        </w:rPr>
      </w:pPr>
      <w:r w:rsidRPr="00F82811">
        <w:rPr>
          <w:rFonts w:ascii="Arial" w:hAnsi="Arial" w:cs="Arial"/>
          <w:sz w:val="22"/>
        </w:rPr>
        <w:t>White and Black Caribbean</w:t>
      </w:r>
    </w:p>
    <w:p w14:paraId="230E13D5" w14:textId="77777777" w:rsidR="00520E10" w:rsidRPr="00F82811" w:rsidRDefault="00520E10" w:rsidP="00520E10">
      <w:pPr>
        <w:pStyle w:val="ListBullet"/>
        <w:numPr>
          <w:ilvl w:val="0"/>
          <w:numId w:val="5"/>
        </w:numPr>
        <w:spacing w:after="0" w:line="240" w:lineRule="auto"/>
        <w:rPr>
          <w:rFonts w:ascii="Arial" w:hAnsi="Arial" w:cs="Arial"/>
          <w:sz w:val="22"/>
        </w:rPr>
      </w:pPr>
      <w:r w:rsidRPr="00F82811">
        <w:rPr>
          <w:rFonts w:ascii="Arial" w:hAnsi="Arial" w:cs="Arial"/>
          <w:sz w:val="22"/>
        </w:rPr>
        <w:t>White and Black African</w:t>
      </w:r>
    </w:p>
    <w:p w14:paraId="6E1B9D61" w14:textId="77777777" w:rsidR="00520E10" w:rsidRPr="00F82811" w:rsidRDefault="00520E10" w:rsidP="00520E10">
      <w:pPr>
        <w:pStyle w:val="ListBullet"/>
        <w:numPr>
          <w:ilvl w:val="0"/>
          <w:numId w:val="5"/>
        </w:numPr>
        <w:spacing w:after="0" w:line="240" w:lineRule="auto"/>
        <w:rPr>
          <w:rFonts w:ascii="Arial" w:hAnsi="Arial" w:cs="Arial"/>
          <w:sz w:val="22"/>
        </w:rPr>
      </w:pPr>
      <w:r w:rsidRPr="00F82811">
        <w:rPr>
          <w:rFonts w:ascii="Arial" w:hAnsi="Arial" w:cs="Arial"/>
          <w:sz w:val="22"/>
        </w:rPr>
        <w:t>White and Asian</w:t>
      </w:r>
    </w:p>
    <w:p w14:paraId="34718BA0" w14:textId="77777777" w:rsidR="00520E10" w:rsidRPr="00F82811" w:rsidRDefault="00520E10" w:rsidP="00520E10">
      <w:pPr>
        <w:pStyle w:val="ListBullet"/>
        <w:numPr>
          <w:ilvl w:val="0"/>
          <w:numId w:val="5"/>
        </w:numPr>
        <w:spacing w:after="0" w:line="240" w:lineRule="auto"/>
        <w:rPr>
          <w:rFonts w:ascii="Arial" w:hAnsi="Arial" w:cs="Arial"/>
          <w:sz w:val="22"/>
        </w:rPr>
      </w:pPr>
      <w:r w:rsidRPr="00F82811">
        <w:rPr>
          <w:rFonts w:ascii="Arial" w:hAnsi="Arial" w:cs="Arial"/>
          <w:sz w:val="22"/>
        </w:rPr>
        <w:t>Any other Mixed/Multiple ethnic background, please describe</w:t>
      </w:r>
    </w:p>
    <w:p w14:paraId="0306367F" w14:textId="77777777" w:rsidR="00520E10" w:rsidRPr="00F82811" w:rsidRDefault="00520E10" w:rsidP="00520E10">
      <w:pPr>
        <w:tabs>
          <w:tab w:val="left" w:pos="3980"/>
        </w:tabs>
        <w:spacing w:after="0" w:line="240" w:lineRule="auto"/>
        <w:ind w:left="1080"/>
        <w:rPr>
          <w:rFonts w:ascii="Arial" w:hAnsi="Arial" w:cs="Arial"/>
          <w:b/>
        </w:rPr>
      </w:pPr>
    </w:p>
    <w:p w14:paraId="2A5817C3" w14:textId="3F5CA830" w:rsidR="00DA6C19" w:rsidRPr="00A327B8" w:rsidRDefault="00520E10" w:rsidP="00A327B8">
      <w:pPr>
        <w:pStyle w:val="Heading3"/>
        <w:spacing w:before="0" w:line="240" w:lineRule="auto"/>
        <w:rPr>
          <w:rFonts w:ascii="Arial" w:hAnsi="Arial" w:cs="Arial"/>
          <w:color w:val="auto"/>
          <w:sz w:val="22"/>
          <w:szCs w:val="22"/>
        </w:rPr>
      </w:pPr>
      <w:r w:rsidRPr="00F82811">
        <w:rPr>
          <w:rFonts w:ascii="Arial" w:hAnsi="Arial" w:cs="Arial"/>
          <w:b/>
          <w:bCs/>
          <w:color w:val="auto"/>
          <w:sz w:val="22"/>
          <w:szCs w:val="22"/>
        </w:rPr>
        <w:t>Asian/Asian British</w:t>
      </w:r>
      <w:r w:rsidRPr="00F82811">
        <w:rPr>
          <w:rFonts w:ascii="Arial" w:hAnsi="Arial" w:cs="Arial"/>
          <w:color w:val="auto"/>
          <w:sz w:val="22"/>
          <w:szCs w:val="22"/>
        </w:rPr>
        <w:t xml:space="preserve"> (Subheading - not an option for selection)</w:t>
      </w:r>
    </w:p>
    <w:p w14:paraId="666BDC60" w14:textId="3D66C31E" w:rsidR="00520E10" w:rsidRPr="00F82811" w:rsidRDefault="00520E10" w:rsidP="00520E10">
      <w:pPr>
        <w:pStyle w:val="ListBullet"/>
        <w:numPr>
          <w:ilvl w:val="0"/>
          <w:numId w:val="6"/>
        </w:numPr>
        <w:spacing w:after="0" w:line="240" w:lineRule="auto"/>
        <w:rPr>
          <w:rFonts w:ascii="Arial" w:hAnsi="Arial" w:cs="Arial"/>
          <w:sz w:val="22"/>
        </w:rPr>
      </w:pPr>
      <w:r w:rsidRPr="00F82811">
        <w:rPr>
          <w:rFonts w:ascii="Arial" w:hAnsi="Arial" w:cs="Arial"/>
          <w:sz w:val="22"/>
        </w:rPr>
        <w:t>Indian</w:t>
      </w:r>
    </w:p>
    <w:p w14:paraId="52F2336E" w14:textId="77777777" w:rsidR="00520E10" w:rsidRPr="00F82811" w:rsidRDefault="00520E10" w:rsidP="00520E10">
      <w:pPr>
        <w:pStyle w:val="ListBullet"/>
        <w:numPr>
          <w:ilvl w:val="0"/>
          <w:numId w:val="6"/>
        </w:numPr>
        <w:spacing w:after="0" w:line="240" w:lineRule="auto"/>
        <w:rPr>
          <w:rFonts w:ascii="Arial" w:hAnsi="Arial" w:cs="Arial"/>
          <w:sz w:val="22"/>
        </w:rPr>
      </w:pPr>
      <w:r w:rsidRPr="00F82811">
        <w:rPr>
          <w:rFonts w:ascii="Arial" w:hAnsi="Arial" w:cs="Arial"/>
          <w:sz w:val="22"/>
        </w:rPr>
        <w:t>Pakistani</w:t>
      </w:r>
    </w:p>
    <w:p w14:paraId="30ABD3A9" w14:textId="77777777" w:rsidR="00520E10" w:rsidRPr="00F82811" w:rsidRDefault="00520E10" w:rsidP="00520E10">
      <w:pPr>
        <w:pStyle w:val="ListBullet"/>
        <w:numPr>
          <w:ilvl w:val="0"/>
          <w:numId w:val="6"/>
        </w:numPr>
        <w:spacing w:after="0" w:line="240" w:lineRule="auto"/>
        <w:rPr>
          <w:rFonts w:ascii="Arial" w:hAnsi="Arial" w:cs="Arial"/>
          <w:sz w:val="22"/>
        </w:rPr>
      </w:pPr>
      <w:r w:rsidRPr="00F82811">
        <w:rPr>
          <w:rFonts w:ascii="Arial" w:hAnsi="Arial" w:cs="Arial"/>
          <w:sz w:val="22"/>
        </w:rPr>
        <w:t>Bangladeshi</w:t>
      </w:r>
    </w:p>
    <w:p w14:paraId="4AE3C5EC" w14:textId="77777777" w:rsidR="00520E10" w:rsidRPr="00F82811" w:rsidRDefault="00520E10" w:rsidP="00520E10">
      <w:pPr>
        <w:pStyle w:val="ListBullet"/>
        <w:numPr>
          <w:ilvl w:val="0"/>
          <w:numId w:val="6"/>
        </w:numPr>
        <w:spacing w:after="0" w:line="240" w:lineRule="auto"/>
        <w:rPr>
          <w:rFonts w:ascii="Arial" w:hAnsi="Arial" w:cs="Arial"/>
          <w:sz w:val="22"/>
        </w:rPr>
      </w:pPr>
      <w:r w:rsidRPr="00F82811">
        <w:rPr>
          <w:rFonts w:ascii="Arial" w:hAnsi="Arial" w:cs="Arial"/>
          <w:sz w:val="22"/>
        </w:rPr>
        <w:t>Chinese</w:t>
      </w:r>
    </w:p>
    <w:p w14:paraId="1F2CCC2C" w14:textId="77777777" w:rsidR="00520E10" w:rsidRPr="00F82811" w:rsidRDefault="00520E10" w:rsidP="00520E10">
      <w:pPr>
        <w:pStyle w:val="ListBullet"/>
        <w:numPr>
          <w:ilvl w:val="0"/>
          <w:numId w:val="6"/>
        </w:numPr>
        <w:spacing w:after="0" w:line="240" w:lineRule="auto"/>
        <w:rPr>
          <w:rFonts w:ascii="Arial" w:hAnsi="Arial" w:cs="Arial"/>
          <w:sz w:val="22"/>
        </w:rPr>
      </w:pPr>
      <w:bookmarkStart w:id="0" w:name="_Hlk99959517"/>
      <w:r w:rsidRPr="00F82811">
        <w:rPr>
          <w:rFonts w:ascii="Arial" w:hAnsi="Arial" w:cs="Arial"/>
          <w:sz w:val="22"/>
        </w:rPr>
        <w:t>Any other Asian background</w:t>
      </w:r>
      <w:bookmarkEnd w:id="0"/>
      <w:r w:rsidRPr="00F82811">
        <w:rPr>
          <w:rFonts w:ascii="Arial" w:hAnsi="Arial" w:cs="Arial"/>
          <w:sz w:val="22"/>
        </w:rPr>
        <w:t>, please describe</w:t>
      </w:r>
    </w:p>
    <w:p w14:paraId="14A17ADF" w14:textId="77777777" w:rsidR="00520E10" w:rsidRPr="00F82811" w:rsidRDefault="00520E10" w:rsidP="00520E10">
      <w:pPr>
        <w:tabs>
          <w:tab w:val="left" w:pos="3980"/>
        </w:tabs>
        <w:spacing w:after="0" w:line="240" w:lineRule="auto"/>
        <w:ind w:left="1080"/>
        <w:rPr>
          <w:rFonts w:ascii="Arial" w:hAnsi="Arial" w:cs="Arial"/>
          <w:b/>
        </w:rPr>
      </w:pPr>
    </w:p>
    <w:p w14:paraId="42380834" w14:textId="2CE562B4" w:rsidR="00520E10" w:rsidRPr="00E810EF" w:rsidRDefault="00520E10" w:rsidP="00E810EF">
      <w:pPr>
        <w:pStyle w:val="Heading3"/>
        <w:spacing w:before="0" w:line="240" w:lineRule="auto"/>
        <w:rPr>
          <w:rFonts w:ascii="Arial" w:hAnsi="Arial" w:cs="Arial"/>
          <w:color w:val="auto"/>
          <w:sz w:val="22"/>
          <w:szCs w:val="22"/>
        </w:rPr>
      </w:pPr>
      <w:r w:rsidRPr="00F82811">
        <w:rPr>
          <w:rFonts w:ascii="Arial" w:hAnsi="Arial" w:cs="Arial"/>
          <w:b/>
          <w:bCs/>
          <w:color w:val="auto"/>
          <w:sz w:val="22"/>
          <w:szCs w:val="22"/>
        </w:rPr>
        <w:t>Black/African/Caribbean/Black</w:t>
      </w:r>
      <w:r w:rsidRPr="00F82811">
        <w:rPr>
          <w:rFonts w:ascii="Arial" w:hAnsi="Arial" w:cs="Arial"/>
          <w:color w:val="auto"/>
          <w:sz w:val="22"/>
          <w:szCs w:val="22"/>
        </w:rPr>
        <w:t xml:space="preserve"> </w:t>
      </w:r>
      <w:r w:rsidRPr="00DA6C19">
        <w:rPr>
          <w:rFonts w:ascii="Arial" w:hAnsi="Arial" w:cs="Arial"/>
          <w:b/>
          <w:bCs/>
          <w:color w:val="auto"/>
          <w:sz w:val="22"/>
          <w:szCs w:val="22"/>
        </w:rPr>
        <w:t xml:space="preserve">British </w:t>
      </w:r>
      <w:r w:rsidRPr="00F82811">
        <w:rPr>
          <w:rFonts w:ascii="Arial" w:hAnsi="Arial" w:cs="Arial"/>
          <w:color w:val="auto"/>
          <w:sz w:val="22"/>
          <w:szCs w:val="22"/>
        </w:rPr>
        <w:t>(Subheading - not option for selection</w:t>
      </w:r>
      <w:bookmarkStart w:id="1" w:name="_Hlk99526298"/>
    </w:p>
    <w:bookmarkEnd w:id="1"/>
    <w:p w14:paraId="7A9F956B" w14:textId="77777777" w:rsidR="00520E10" w:rsidRPr="00F82811" w:rsidRDefault="00520E10" w:rsidP="00520E10">
      <w:pPr>
        <w:pStyle w:val="ListBullet"/>
        <w:numPr>
          <w:ilvl w:val="0"/>
          <w:numId w:val="7"/>
        </w:numPr>
        <w:spacing w:after="0" w:line="240" w:lineRule="auto"/>
        <w:rPr>
          <w:rFonts w:ascii="Arial" w:hAnsi="Arial" w:cs="Arial"/>
          <w:sz w:val="22"/>
        </w:rPr>
      </w:pPr>
      <w:r w:rsidRPr="00F82811">
        <w:rPr>
          <w:rFonts w:ascii="Arial" w:hAnsi="Arial" w:cs="Arial"/>
          <w:sz w:val="22"/>
        </w:rPr>
        <w:t>African</w:t>
      </w:r>
    </w:p>
    <w:p w14:paraId="5734249A" w14:textId="77777777" w:rsidR="00520E10" w:rsidRPr="00F82811" w:rsidRDefault="00520E10" w:rsidP="00520E10">
      <w:pPr>
        <w:pStyle w:val="ListBullet"/>
        <w:numPr>
          <w:ilvl w:val="0"/>
          <w:numId w:val="7"/>
        </w:numPr>
        <w:spacing w:after="0" w:line="240" w:lineRule="auto"/>
        <w:rPr>
          <w:rFonts w:ascii="Arial" w:hAnsi="Arial" w:cs="Arial"/>
          <w:sz w:val="22"/>
        </w:rPr>
      </w:pPr>
      <w:r w:rsidRPr="00F82811">
        <w:rPr>
          <w:rFonts w:ascii="Arial" w:hAnsi="Arial" w:cs="Arial"/>
          <w:sz w:val="22"/>
        </w:rPr>
        <w:t>Caribbean</w:t>
      </w:r>
    </w:p>
    <w:p w14:paraId="066D162B" w14:textId="77777777" w:rsidR="00520E10" w:rsidRPr="00F82811" w:rsidRDefault="00520E10" w:rsidP="00520E10">
      <w:pPr>
        <w:pStyle w:val="ListBullet"/>
        <w:numPr>
          <w:ilvl w:val="0"/>
          <w:numId w:val="7"/>
        </w:numPr>
        <w:spacing w:after="0" w:line="240" w:lineRule="auto"/>
        <w:rPr>
          <w:rFonts w:ascii="Arial" w:hAnsi="Arial" w:cs="Arial"/>
          <w:sz w:val="22"/>
        </w:rPr>
      </w:pPr>
      <w:r w:rsidRPr="00F82811">
        <w:rPr>
          <w:rFonts w:ascii="Arial" w:hAnsi="Arial" w:cs="Arial"/>
          <w:sz w:val="22"/>
        </w:rPr>
        <w:t>Any other Black/African/Caribbean background, please describe</w:t>
      </w:r>
    </w:p>
    <w:p w14:paraId="21F82A84" w14:textId="77777777" w:rsidR="00520E10" w:rsidRPr="00F82811" w:rsidRDefault="00520E10" w:rsidP="00520E10">
      <w:pPr>
        <w:tabs>
          <w:tab w:val="left" w:pos="3980"/>
        </w:tabs>
        <w:spacing w:after="0" w:line="240" w:lineRule="auto"/>
        <w:ind w:left="1080"/>
        <w:rPr>
          <w:rFonts w:ascii="Arial" w:hAnsi="Arial" w:cs="Arial"/>
          <w:b/>
        </w:rPr>
      </w:pPr>
    </w:p>
    <w:p w14:paraId="4883DAF3" w14:textId="77777777" w:rsidR="00520E10" w:rsidRPr="00F82811" w:rsidRDefault="00520E10" w:rsidP="00520E10">
      <w:pPr>
        <w:pStyle w:val="Heading3"/>
        <w:spacing w:before="0" w:line="240" w:lineRule="auto"/>
        <w:rPr>
          <w:rFonts w:ascii="Arial" w:hAnsi="Arial" w:cs="Arial"/>
          <w:color w:val="auto"/>
          <w:sz w:val="22"/>
          <w:szCs w:val="22"/>
        </w:rPr>
      </w:pPr>
      <w:r w:rsidRPr="00F82811">
        <w:rPr>
          <w:rFonts w:ascii="Arial" w:hAnsi="Arial" w:cs="Arial"/>
          <w:b/>
          <w:bCs/>
          <w:color w:val="auto"/>
          <w:sz w:val="22"/>
          <w:szCs w:val="22"/>
        </w:rPr>
        <w:t>Other ethnic group</w:t>
      </w:r>
      <w:r w:rsidRPr="00F82811">
        <w:rPr>
          <w:rFonts w:ascii="Arial" w:hAnsi="Arial" w:cs="Arial"/>
          <w:color w:val="auto"/>
          <w:sz w:val="22"/>
          <w:szCs w:val="22"/>
        </w:rPr>
        <w:t xml:space="preserve"> (Subheading - not an option for selection)</w:t>
      </w:r>
    </w:p>
    <w:p w14:paraId="057383AF" w14:textId="77777777" w:rsidR="00520E10" w:rsidRPr="00F82811" w:rsidRDefault="00520E10" w:rsidP="00520E10">
      <w:pPr>
        <w:pStyle w:val="ListBullet"/>
        <w:numPr>
          <w:ilvl w:val="0"/>
          <w:numId w:val="8"/>
        </w:numPr>
        <w:spacing w:after="0" w:line="240" w:lineRule="auto"/>
        <w:rPr>
          <w:rFonts w:ascii="Arial" w:hAnsi="Arial" w:cs="Arial"/>
          <w:sz w:val="22"/>
        </w:rPr>
      </w:pPr>
      <w:r w:rsidRPr="00F82811">
        <w:rPr>
          <w:rFonts w:ascii="Arial" w:hAnsi="Arial" w:cs="Arial"/>
          <w:sz w:val="22"/>
        </w:rPr>
        <w:t>Arab</w:t>
      </w:r>
    </w:p>
    <w:p w14:paraId="3B8F772A" w14:textId="77777777" w:rsidR="00520E10" w:rsidRPr="00F82811" w:rsidRDefault="00520E10" w:rsidP="00520E10">
      <w:pPr>
        <w:pStyle w:val="ListBullet"/>
        <w:numPr>
          <w:ilvl w:val="0"/>
          <w:numId w:val="8"/>
        </w:numPr>
        <w:spacing w:after="0" w:line="240" w:lineRule="auto"/>
        <w:rPr>
          <w:rFonts w:ascii="Arial" w:hAnsi="Arial" w:cs="Arial"/>
          <w:sz w:val="22"/>
        </w:rPr>
      </w:pPr>
      <w:r w:rsidRPr="00F82811">
        <w:rPr>
          <w:rFonts w:ascii="Arial" w:hAnsi="Arial" w:cs="Arial"/>
          <w:sz w:val="22"/>
        </w:rPr>
        <w:t>Any other ethnic group, please describe</w:t>
      </w:r>
    </w:p>
    <w:p w14:paraId="09DB4EA4" w14:textId="77777777" w:rsidR="00520E10" w:rsidRPr="00F82811" w:rsidRDefault="00520E10" w:rsidP="00520E10">
      <w:pPr>
        <w:tabs>
          <w:tab w:val="left" w:pos="3980"/>
        </w:tabs>
        <w:spacing w:after="0" w:line="240" w:lineRule="auto"/>
        <w:ind w:left="1080"/>
        <w:rPr>
          <w:rFonts w:ascii="Arial" w:hAnsi="Arial" w:cs="Arial"/>
          <w:b/>
        </w:rPr>
      </w:pPr>
    </w:p>
    <w:p w14:paraId="3D64AEE3" w14:textId="77777777" w:rsidR="00520E10" w:rsidRPr="00F82811" w:rsidRDefault="00520E10" w:rsidP="00520E10">
      <w:pPr>
        <w:pStyle w:val="Heading3"/>
        <w:spacing w:before="0" w:line="240" w:lineRule="auto"/>
        <w:rPr>
          <w:rFonts w:ascii="Arial" w:hAnsi="Arial" w:cs="Arial"/>
          <w:color w:val="auto"/>
          <w:sz w:val="22"/>
          <w:szCs w:val="22"/>
        </w:rPr>
      </w:pPr>
      <w:r w:rsidRPr="00F82811">
        <w:rPr>
          <w:rFonts w:ascii="Arial" w:hAnsi="Arial" w:cs="Arial"/>
          <w:b/>
          <w:bCs/>
          <w:color w:val="auto"/>
          <w:sz w:val="22"/>
          <w:szCs w:val="22"/>
        </w:rPr>
        <w:t>Prefer not to say</w:t>
      </w:r>
      <w:r w:rsidRPr="00F82811">
        <w:rPr>
          <w:rFonts w:ascii="Arial" w:hAnsi="Arial" w:cs="Arial"/>
          <w:color w:val="auto"/>
          <w:sz w:val="22"/>
          <w:szCs w:val="22"/>
        </w:rPr>
        <w:t xml:space="preserve"> (Subheading for consistency only)</w:t>
      </w:r>
    </w:p>
    <w:p w14:paraId="141BCA7D" w14:textId="77777777" w:rsidR="008710F8" w:rsidRDefault="00520E10" w:rsidP="00520E10">
      <w:pPr>
        <w:pStyle w:val="ListBullet"/>
        <w:numPr>
          <w:ilvl w:val="0"/>
          <w:numId w:val="9"/>
        </w:numPr>
        <w:spacing w:after="0" w:line="240" w:lineRule="auto"/>
        <w:rPr>
          <w:rFonts w:ascii="Arial" w:hAnsi="Arial" w:cs="Arial"/>
          <w:sz w:val="22"/>
        </w:rPr>
        <w:sectPr w:rsidR="008710F8" w:rsidSect="000A070A">
          <w:pgSz w:w="11906" w:h="16838"/>
          <w:pgMar w:top="709" w:right="568" w:bottom="851" w:left="567" w:header="708" w:footer="708" w:gutter="0"/>
          <w:cols w:space="708"/>
          <w:docGrid w:linePitch="360"/>
        </w:sectPr>
      </w:pPr>
      <w:r w:rsidRPr="00F82811">
        <w:rPr>
          <w:rFonts w:ascii="Arial" w:hAnsi="Arial" w:cs="Arial"/>
          <w:sz w:val="22"/>
        </w:rPr>
        <w:t>Prefer not to say</w:t>
      </w:r>
      <w:r w:rsidR="002E2D5C">
        <w:rPr>
          <w:rFonts w:ascii="Arial" w:hAnsi="Arial" w:cs="Arial"/>
          <w:sz w:val="22"/>
        </w:rPr>
        <w:t xml:space="preserve"> (includes not recorded or disclosed)</w:t>
      </w:r>
    </w:p>
    <w:p w14:paraId="5A9614FA" w14:textId="1BCEADC8" w:rsidR="00520E10" w:rsidRPr="00F82811" w:rsidRDefault="00520E10" w:rsidP="008710F8">
      <w:pPr>
        <w:pStyle w:val="ListBullet"/>
        <w:numPr>
          <w:ilvl w:val="0"/>
          <w:numId w:val="0"/>
        </w:numPr>
        <w:spacing w:after="0" w:line="240" w:lineRule="auto"/>
        <w:ind w:left="360"/>
        <w:rPr>
          <w:rFonts w:ascii="Arial" w:hAnsi="Arial" w:cs="Arial"/>
          <w:sz w:val="22"/>
        </w:rPr>
      </w:pPr>
    </w:p>
    <w:p w14:paraId="4346E03D" w14:textId="44DFBB11" w:rsidR="00662198" w:rsidRPr="00594DF3" w:rsidRDefault="009A2255" w:rsidP="00594DF3">
      <w:pPr>
        <w:spacing w:after="0" w:line="240" w:lineRule="auto"/>
        <w:rPr>
          <w:rFonts w:ascii="Arial Black" w:eastAsia="Times New Roman" w:hAnsi="Arial Black" w:cs="Times New Roman"/>
          <w:b/>
          <w:bCs/>
          <w:color w:val="000080"/>
          <w:sz w:val="32"/>
          <w:szCs w:val="32"/>
        </w:rPr>
      </w:pPr>
      <w:bookmarkStart w:id="2" w:name="table"/>
      <w:r w:rsidRPr="00594DF3">
        <w:rPr>
          <w:rFonts w:ascii="Arial Black" w:eastAsia="Times New Roman" w:hAnsi="Arial Black" w:cs="Times New Roman"/>
          <w:b/>
          <w:bCs/>
          <w:color w:val="000080"/>
          <w:sz w:val="32"/>
          <w:szCs w:val="32"/>
        </w:rPr>
        <w:t>Ethnicity Pay Gap – Minimum Standards Publication Tables</w:t>
      </w:r>
    </w:p>
    <w:bookmarkEnd w:id="2"/>
    <w:p w14:paraId="5DE135B3" w14:textId="37783842" w:rsidR="009A2255" w:rsidRDefault="00AC7D11">
      <w:pPr>
        <w:rPr>
          <w:noProof/>
        </w:rPr>
      </w:pPr>
      <w:r w:rsidRPr="00AC7D11">
        <w:rPr>
          <w:noProof/>
        </w:rPr>
        <w:drawing>
          <wp:inline distT="0" distB="0" distL="0" distR="0" wp14:anchorId="517A409D" wp14:editId="59C859BF">
            <wp:extent cx="6539753" cy="2213610"/>
            <wp:effectExtent l="0" t="0" r="0" b="0"/>
            <wp:docPr id="883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7366" cy="2216187"/>
                    </a:xfrm>
                    <a:prstGeom prst="rect">
                      <a:avLst/>
                    </a:prstGeom>
                    <a:noFill/>
                    <a:ln>
                      <a:noFill/>
                    </a:ln>
                  </pic:spPr>
                </pic:pic>
              </a:graphicData>
            </a:graphic>
          </wp:inline>
        </w:drawing>
      </w:r>
    </w:p>
    <w:p w14:paraId="29A92038" w14:textId="155144F2" w:rsidR="00150C6F" w:rsidRDefault="00150C6F">
      <w:r>
        <w:t xml:space="preserve">The Pay Gap and Difference in the minimum standards publication table above and based on the </w:t>
      </w:r>
      <w:proofErr w:type="gramStart"/>
      <w:r>
        <w:t>particular group</w:t>
      </w:r>
      <w:proofErr w:type="gramEnd"/>
      <w:r>
        <w:t xml:space="preserve"> versus the total of all the other groups (not including those not recorded/disclosed), for example:</w:t>
      </w:r>
    </w:p>
    <w:p w14:paraId="12B073B3" w14:textId="017EFCFC" w:rsidR="0054697B" w:rsidRDefault="00150C6F" w:rsidP="00CF36AA">
      <w:pPr>
        <w:ind w:firstLine="720"/>
      </w:pPr>
      <w:r>
        <w:t>Asian Group versus the total of all the other groups (not including those not recorded/disclosed)</w:t>
      </w:r>
    </w:p>
    <w:p w14:paraId="64814801" w14:textId="0BECB38A" w:rsidR="00150C6F" w:rsidRPr="0054697B" w:rsidRDefault="00150C6F" w:rsidP="00EB5105">
      <w:pPr>
        <w:ind w:right="849"/>
      </w:pPr>
      <w:r>
        <w:t>More detailed pay gaps and differences can be found below under the individual sections for the Whole Workforce, Police Officer and Police Staff data.</w:t>
      </w:r>
    </w:p>
    <w:p w14:paraId="20222E4A" w14:textId="15263173" w:rsidR="00932254" w:rsidRDefault="00AC7D11" w:rsidP="008710F8">
      <w:pPr>
        <w:rPr>
          <w:rFonts w:ascii="Arial Black" w:eastAsia="Times New Roman" w:hAnsi="Arial Black" w:cs="Times New Roman"/>
          <w:b/>
          <w:bCs/>
          <w:color w:val="000080"/>
          <w:sz w:val="32"/>
          <w:szCs w:val="32"/>
        </w:rPr>
      </w:pPr>
      <w:r w:rsidRPr="00AC7D11">
        <w:rPr>
          <w:noProof/>
        </w:rPr>
        <w:drawing>
          <wp:inline distT="0" distB="0" distL="0" distR="0" wp14:anchorId="565B3230" wp14:editId="43AA97F6">
            <wp:extent cx="6418730" cy="2526665"/>
            <wp:effectExtent l="0" t="0" r="1270" b="6985"/>
            <wp:docPr id="118555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4411" cy="2528901"/>
                    </a:xfrm>
                    <a:prstGeom prst="rect">
                      <a:avLst/>
                    </a:prstGeom>
                    <a:noFill/>
                    <a:ln>
                      <a:noFill/>
                    </a:ln>
                  </pic:spPr>
                </pic:pic>
              </a:graphicData>
            </a:graphic>
          </wp:inline>
        </w:drawing>
      </w:r>
    </w:p>
    <w:p w14:paraId="5D2346B4" w14:textId="77777777" w:rsidR="00354224" w:rsidRDefault="00354224" w:rsidP="008710F8">
      <w:pPr>
        <w:rPr>
          <w:rFonts w:ascii="Arial Black" w:eastAsia="Times New Roman" w:hAnsi="Arial Black" w:cs="Times New Roman"/>
          <w:b/>
          <w:bCs/>
          <w:color w:val="000080"/>
          <w:sz w:val="32"/>
          <w:szCs w:val="32"/>
        </w:rPr>
      </w:pPr>
    </w:p>
    <w:p w14:paraId="2BB00B4E" w14:textId="529980F9" w:rsidR="00354224" w:rsidRDefault="00354224" w:rsidP="008710F8">
      <w:pPr>
        <w:rPr>
          <w:rFonts w:ascii="Arial Black" w:eastAsia="Times New Roman" w:hAnsi="Arial Black" w:cs="Times New Roman"/>
          <w:b/>
          <w:bCs/>
          <w:color w:val="000080"/>
          <w:sz w:val="32"/>
          <w:szCs w:val="32"/>
        </w:rPr>
        <w:sectPr w:rsidR="00354224" w:rsidSect="00150C6F">
          <w:pgSz w:w="11906" w:h="16838"/>
          <w:pgMar w:top="536" w:right="284" w:bottom="567" w:left="567" w:header="708" w:footer="708" w:gutter="0"/>
          <w:cols w:space="708"/>
          <w:docGrid w:linePitch="360"/>
        </w:sectPr>
      </w:pPr>
    </w:p>
    <w:p w14:paraId="5670EC89" w14:textId="77777777" w:rsidR="006B5B1C" w:rsidRDefault="006B5B1C" w:rsidP="008710F8">
      <w:pPr>
        <w:rPr>
          <w:rFonts w:ascii="Arial Black" w:eastAsia="Times New Roman" w:hAnsi="Arial Black" w:cs="Times New Roman"/>
          <w:b/>
          <w:bCs/>
          <w:color w:val="000080"/>
          <w:sz w:val="32"/>
          <w:szCs w:val="32"/>
        </w:rPr>
      </w:pPr>
    </w:p>
    <w:p w14:paraId="60E8538D" w14:textId="68C13090" w:rsidR="006B5B1C" w:rsidRDefault="00A00DD9" w:rsidP="008710F8">
      <w:pPr>
        <w:rPr>
          <w:rFonts w:ascii="Arial Black" w:eastAsia="Times New Roman" w:hAnsi="Arial Black" w:cs="Times New Roman"/>
          <w:b/>
          <w:bCs/>
          <w:color w:val="000080"/>
          <w:sz w:val="32"/>
          <w:szCs w:val="32"/>
        </w:rPr>
      </w:pPr>
      <w:r w:rsidRPr="00594DF3">
        <w:rPr>
          <w:rFonts w:ascii="Arial Black" w:eastAsia="Times New Roman" w:hAnsi="Arial Black" w:cs="Times New Roman"/>
          <w:b/>
          <w:bCs/>
          <w:color w:val="000080"/>
          <w:sz w:val="32"/>
          <w:szCs w:val="32"/>
        </w:rPr>
        <w:t>Whole Force</w:t>
      </w:r>
      <w:r w:rsidR="009A2255" w:rsidRPr="00594DF3">
        <w:rPr>
          <w:rFonts w:ascii="Arial Black" w:eastAsia="Times New Roman" w:hAnsi="Arial Black" w:cs="Times New Roman"/>
          <w:b/>
          <w:bCs/>
          <w:color w:val="000080"/>
          <w:sz w:val="32"/>
          <w:szCs w:val="32"/>
        </w:rPr>
        <w:t xml:space="preserve"> Ethnicity</w:t>
      </w:r>
      <w:r w:rsidRPr="00594DF3">
        <w:rPr>
          <w:rFonts w:ascii="Arial Black" w:eastAsia="Times New Roman" w:hAnsi="Arial Black" w:cs="Times New Roman"/>
          <w:b/>
          <w:bCs/>
          <w:color w:val="000080"/>
          <w:sz w:val="32"/>
          <w:szCs w:val="32"/>
        </w:rPr>
        <w:t xml:space="preserve"> Pay Gap</w:t>
      </w:r>
      <w:r w:rsidR="009A2255" w:rsidRPr="00594DF3">
        <w:rPr>
          <w:rFonts w:ascii="Arial Black" w:eastAsia="Times New Roman" w:hAnsi="Arial Black" w:cs="Times New Roman"/>
          <w:b/>
          <w:bCs/>
          <w:color w:val="000080"/>
          <w:sz w:val="32"/>
          <w:szCs w:val="32"/>
        </w:rPr>
        <w:t xml:space="preserve"> Data</w:t>
      </w:r>
    </w:p>
    <w:p w14:paraId="185DFD0A" w14:textId="77777777" w:rsidR="006B5B1C" w:rsidRPr="006B5B1C" w:rsidRDefault="006B5B1C" w:rsidP="008710F8">
      <w:pPr>
        <w:rPr>
          <w:rFonts w:ascii="Arial Black" w:eastAsia="Times New Roman" w:hAnsi="Arial Black" w:cs="Times New Roman"/>
          <w:b/>
          <w:bCs/>
          <w:color w:val="000080"/>
          <w:sz w:val="16"/>
          <w:szCs w:val="16"/>
        </w:rPr>
      </w:pPr>
    </w:p>
    <w:p w14:paraId="5A565F4A" w14:textId="4BDA41E8" w:rsidR="009A2255" w:rsidRDefault="008710F8" w:rsidP="008710F8">
      <w:pPr>
        <w:rPr>
          <w:rFonts w:ascii="Arial" w:hAnsi="Arial" w:cs="Arial"/>
          <w:b/>
          <w:bCs/>
          <w:sz w:val="28"/>
          <w:szCs w:val="28"/>
        </w:rPr>
      </w:pPr>
      <w:r>
        <w:rPr>
          <w:rFonts w:ascii="Arial" w:hAnsi="Arial" w:cs="Arial"/>
          <w:b/>
          <w:bCs/>
          <w:noProof/>
          <w:sz w:val="28"/>
          <w:szCs w:val="28"/>
        </w:rPr>
        <w:drawing>
          <wp:inline distT="0" distB="0" distL="0" distR="0" wp14:anchorId="4729EA44" wp14:editId="3756DF45">
            <wp:extent cx="7592060" cy="1270000"/>
            <wp:effectExtent l="76200" t="0" r="0" b="635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FF6510E" w14:textId="77777777" w:rsidR="006B5B1C" w:rsidRDefault="008710F8" w:rsidP="00005735">
      <w:pPr>
        <w:ind w:hanging="284"/>
        <w:rPr>
          <w:noProof/>
        </w:rPr>
      </w:pPr>
      <w:r>
        <w:rPr>
          <w:noProof/>
        </w:rPr>
        <w:t xml:space="preserve">   </w:t>
      </w:r>
    </w:p>
    <w:p w14:paraId="260F6C4F" w14:textId="1C241996" w:rsidR="008710F8" w:rsidRPr="00594DF3" w:rsidRDefault="008710F8" w:rsidP="00005735">
      <w:pPr>
        <w:ind w:hanging="284"/>
        <w:rPr>
          <w:rFonts w:ascii="Arial" w:hAnsi="Arial" w:cs="Arial"/>
          <w:b/>
          <w:bCs/>
          <w:sz w:val="28"/>
          <w:szCs w:val="28"/>
        </w:rPr>
      </w:pPr>
      <w:r>
        <w:rPr>
          <w:noProof/>
        </w:rPr>
        <w:t xml:space="preserve"> </w:t>
      </w:r>
      <w:r w:rsidR="007B0975">
        <w:rPr>
          <w:noProof/>
        </w:rPr>
        <w:t xml:space="preserve"> </w:t>
      </w:r>
      <w:r w:rsidR="00EB5105">
        <w:rPr>
          <w:noProof/>
        </w:rPr>
        <w:drawing>
          <wp:inline distT="0" distB="0" distL="0" distR="0" wp14:anchorId="7EFBD20B" wp14:editId="2F2EBDAC">
            <wp:extent cx="3263900" cy="1754505"/>
            <wp:effectExtent l="0" t="0" r="0" b="0"/>
            <wp:docPr id="564063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3894" cy="1765253"/>
                    </a:xfrm>
                    <a:prstGeom prst="rect">
                      <a:avLst/>
                    </a:prstGeom>
                    <a:noFill/>
                  </pic:spPr>
                </pic:pic>
              </a:graphicData>
            </a:graphic>
          </wp:inline>
        </w:drawing>
      </w:r>
      <w:r w:rsidR="007B0975">
        <w:rPr>
          <w:noProof/>
        </w:rPr>
        <w:t xml:space="preserve"> </w:t>
      </w:r>
      <w:r w:rsidR="006B5B1C">
        <w:rPr>
          <w:noProof/>
        </w:rPr>
        <w:t xml:space="preserve">   </w:t>
      </w:r>
      <w:r w:rsidR="007B0975">
        <w:rPr>
          <w:noProof/>
        </w:rPr>
        <w:t xml:space="preserve"> </w:t>
      </w:r>
      <w:r w:rsidR="00932254">
        <w:rPr>
          <w:noProof/>
        </w:rPr>
        <w:t xml:space="preserve"> </w:t>
      </w:r>
      <w:r w:rsidR="007B627B">
        <w:rPr>
          <w:noProof/>
        </w:rPr>
        <w:t xml:space="preserve"> </w:t>
      </w:r>
      <w:r w:rsidR="006B5B1C">
        <w:rPr>
          <w:noProof/>
        </w:rPr>
        <w:drawing>
          <wp:inline distT="0" distB="0" distL="0" distR="0" wp14:anchorId="5277AFAD" wp14:editId="23E6DB12">
            <wp:extent cx="3419329" cy="1758673"/>
            <wp:effectExtent l="0" t="0" r="0" b="0"/>
            <wp:docPr id="161155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2364" cy="1765377"/>
                    </a:xfrm>
                    <a:prstGeom prst="rect">
                      <a:avLst/>
                    </a:prstGeom>
                    <a:noFill/>
                  </pic:spPr>
                </pic:pic>
              </a:graphicData>
            </a:graphic>
          </wp:inline>
        </w:drawing>
      </w:r>
      <w:r w:rsidR="007B627B">
        <w:rPr>
          <w:noProof/>
        </w:rPr>
        <w:t xml:space="preserve">    </w:t>
      </w:r>
      <w:r w:rsidR="007B0975">
        <w:rPr>
          <w:noProof/>
        </w:rPr>
        <w:t xml:space="preserve">    </w:t>
      </w:r>
      <w:r w:rsidR="00336840">
        <w:rPr>
          <w:noProof/>
        </w:rPr>
        <w:t xml:space="preserve">      </w:t>
      </w:r>
      <w:r w:rsidR="007B0975">
        <w:rPr>
          <w:noProof/>
        </w:rPr>
        <w:t xml:space="preserve"> </w:t>
      </w:r>
      <w:r w:rsidR="00144C93">
        <w:rPr>
          <w:noProof/>
        </w:rPr>
        <w:t xml:space="preserve">      </w:t>
      </w:r>
    </w:p>
    <w:p w14:paraId="2311DABD" w14:textId="77777777" w:rsidR="006B5B1C" w:rsidRDefault="006B5B1C" w:rsidP="008710F8">
      <w:pPr>
        <w:rPr>
          <w:rFonts w:ascii="Arial" w:hAnsi="Arial" w:cs="Arial"/>
          <w:b/>
          <w:bCs/>
        </w:rPr>
      </w:pPr>
    </w:p>
    <w:p w14:paraId="452CF082" w14:textId="48BA02FF" w:rsidR="008710F8" w:rsidRDefault="008710F8" w:rsidP="008710F8">
      <w:pPr>
        <w:rPr>
          <w:rFonts w:ascii="Arial" w:hAnsi="Arial" w:cs="Arial"/>
          <w:b/>
          <w:bCs/>
        </w:rPr>
      </w:pPr>
      <w:r w:rsidRPr="00340FEE">
        <w:rPr>
          <w:rFonts w:ascii="Arial" w:hAnsi="Arial" w:cs="Arial"/>
          <w:b/>
          <w:bCs/>
        </w:rPr>
        <w:t>Total Force Bonus Payments</w:t>
      </w:r>
    </w:p>
    <w:p w14:paraId="68137328" w14:textId="0F27217B" w:rsidR="008710F8" w:rsidRDefault="008710F8" w:rsidP="008710F8">
      <w:pPr>
        <w:spacing w:after="0" w:line="240" w:lineRule="auto"/>
        <w:rPr>
          <w:rFonts w:ascii="Arial" w:hAnsi="Arial" w:cs="Arial"/>
        </w:rPr>
      </w:pPr>
      <w:r w:rsidRPr="006A11DC">
        <w:rPr>
          <w:rFonts w:ascii="Arial" w:hAnsi="Arial" w:cs="Arial"/>
        </w:rPr>
        <w:t>Based on the total force relevant employees = 1</w:t>
      </w:r>
      <w:r w:rsidR="00932254">
        <w:rPr>
          <w:rFonts w:ascii="Arial" w:hAnsi="Arial" w:cs="Arial"/>
        </w:rPr>
        <w:t>2,</w:t>
      </w:r>
      <w:r w:rsidR="000B442B">
        <w:rPr>
          <w:rFonts w:ascii="Arial" w:hAnsi="Arial" w:cs="Arial"/>
        </w:rPr>
        <w:t>607</w:t>
      </w:r>
      <w:r w:rsidRPr="006A11DC">
        <w:rPr>
          <w:rFonts w:ascii="Arial" w:hAnsi="Arial" w:cs="Arial"/>
        </w:rPr>
        <w:t xml:space="preserve"> </w:t>
      </w:r>
      <w:r>
        <w:rPr>
          <w:rFonts w:ascii="Arial" w:hAnsi="Arial" w:cs="Arial"/>
        </w:rPr>
        <w:t xml:space="preserve">of which </w:t>
      </w:r>
      <w:r w:rsidR="000B442B">
        <w:rPr>
          <w:rFonts w:ascii="Arial" w:hAnsi="Arial" w:cs="Arial"/>
        </w:rPr>
        <w:t>1399</w:t>
      </w:r>
      <w:r>
        <w:rPr>
          <w:rFonts w:ascii="Arial" w:hAnsi="Arial" w:cs="Arial"/>
        </w:rPr>
        <w:t xml:space="preserve"> received a Bonus Payment </w:t>
      </w:r>
    </w:p>
    <w:p w14:paraId="4D35ADC2" w14:textId="7FF991BB" w:rsidR="008710F8" w:rsidRDefault="008710F8" w:rsidP="008710F8">
      <w:pPr>
        <w:spacing w:after="0" w:line="240" w:lineRule="auto"/>
        <w:rPr>
          <w:rFonts w:ascii="Arial" w:hAnsi="Arial" w:cs="Arial"/>
        </w:rPr>
      </w:pPr>
      <w:r>
        <w:rPr>
          <w:rFonts w:ascii="Arial" w:hAnsi="Arial" w:cs="Arial"/>
        </w:rPr>
        <w:t xml:space="preserve">(less </w:t>
      </w:r>
      <w:r w:rsidR="00890E14">
        <w:rPr>
          <w:rFonts w:ascii="Arial" w:hAnsi="Arial" w:cs="Arial"/>
        </w:rPr>
        <w:t>1</w:t>
      </w:r>
      <w:r w:rsidR="000B442B">
        <w:rPr>
          <w:rFonts w:ascii="Arial" w:hAnsi="Arial" w:cs="Arial"/>
        </w:rPr>
        <w:t>1</w:t>
      </w:r>
      <w:r>
        <w:rPr>
          <w:rFonts w:ascii="Arial" w:hAnsi="Arial" w:cs="Arial"/>
        </w:rPr>
        <w:t xml:space="preserve"> whose ethnicity isn’t recorded)</w:t>
      </w:r>
    </w:p>
    <w:p w14:paraId="1F57B85B" w14:textId="77777777" w:rsidR="008710F8" w:rsidRPr="006A11DC" w:rsidRDefault="008710F8" w:rsidP="008710F8">
      <w:pPr>
        <w:spacing w:after="0" w:line="240" w:lineRule="auto"/>
        <w:rPr>
          <w:rFonts w:ascii="Arial" w:hAnsi="Arial" w:cs="Arial"/>
        </w:rPr>
      </w:pPr>
    </w:p>
    <w:tbl>
      <w:tblPr>
        <w:tblStyle w:val="TableGrid"/>
        <w:tblW w:w="0" w:type="auto"/>
        <w:jc w:val="center"/>
        <w:tblLayout w:type="fixed"/>
        <w:tblLook w:val="04A0" w:firstRow="1" w:lastRow="0" w:firstColumn="1" w:lastColumn="0" w:noHBand="0" w:noVBand="1"/>
      </w:tblPr>
      <w:tblGrid>
        <w:gridCol w:w="5387"/>
        <w:gridCol w:w="1701"/>
        <w:gridCol w:w="1979"/>
        <w:gridCol w:w="1985"/>
      </w:tblGrid>
      <w:tr w:rsidR="008710F8" w:rsidRPr="006B5B1C" w14:paraId="1AEA0277" w14:textId="77777777" w:rsidTr="003F18B7">
        <w:trPr>
          <w:jc w:val="center"/>
        </w:trPr>
        <w:tc>
          <w:tcPr>
            <w:tcW w:w="5387" w:type="dxa"/>
            <w:shd w:val="clear" w:color="auto" w:fill="8EAADB" w:themeFill="accent1" w:themeFillTint="99"/>
          </w:tcPr>
          <w:p w14:paraId="03483C7A" w14:textId="77777777" w:rsidR="008710F8" w:rsidRPr="006B5B1C" w:rsidRDefault="008710F8" w:rsidP="00AC5550">
            <w:pPr>
              <w:rPr>
                <w:rFonts w:ascii="Arial" w:hAnsi="Arial" w:cs="Arial"/>
                <w:b/>
                <w:bCs/>
                <w:sz w:val="18"/>
                <w:szCs w:val="18"/>
              </w:rPr>
            </w:pPr>
          </w:p>
        </w:tc>
        <w:tc>
          <w:tcPr>
            <w:tcW w:w="1701" w:type="dxa"/>
            <w:shd w:val="clear" w:color="auto" w:fill="8EAADB" w:themeFill="accent1" w:themeFillTint="99"/>
          </w:tcPr>
          <w:p w14:paraId="0544B764" w14:textId="77777777" w:rsidR="008710F8" w:rsidRPr="006B5B1C" w:rsidRDefault="008710F8" w:rsidP="00AC5550">
            <w:pPr>
              <w:jc w:val="center"/>
              <w:rPr>
                <w:rFonts w:ascii="Arial" w:hAnsi="Arial" w:cs="Arial"/>
                <w:b/>
                <w:bCs/>
                <w:sz w:val="18"/>
                <w:szCs w:val="18"/>
              </w:rPr>
            </w:pPr>
            <w:r w:rsidRPr="006B5B1C">
              <w:rPr>
                <w:rFonts w:ascii="Arial" w:hAnsi="Arial" w:cs="Arial"/>
                <w:b/>
                <w:bCs/>
                <w:sz w:val="18"/>
                <w:szCs w:val="18"/>
              </w:rPr>
              <w:t>White</w:t>
            </w:r>
          </w:p>
        </w:tc>
        <w:tc>
          <w:tcPr>
            <w:tcW w:w="1979" w:type="dxa"/>
            <w:shd w:val="clear" w:color="auto" w:fill="8EAADB" w:themeFill="accent1" w:themeFillTint="99"/>
          </w:tcPr>
          <w:p w14:paraId="383C2B1B" w14:textId="7D2687CF" w:rsidR="008710F8" w:rsidRPr="006B5B1C" w:rsidRDefault="003F18B7" w:rsidP="00AC5550">
            <w:pPr>
              <w:jc w:val="center"/>
              <w:rPr>
                <w:rFonts w:ascii="Arial" w:hAnsi="Arial" w:cs="Arial"/>
                <w:b/>
                <w:bCs/>
                <w:sz w:val="18"/>
                <w:szCs w:val="18"/>
              </w:rPr>
            </w:pPr>
            <w:r w:rsidRPr="006B5B1C">
              <w:rPr>
                <w:rFonts w:ascii="Arial" w:hAnsi="Arial" w:cs="Arial"/>
                <w:b/>
                <w:bCs/>
                <w:sz w:val="18"/>
                <w:szCs w:val="18"/>
              </w:rPr>
              <w:t>Minority Ethnic</w:t>
            </w:r>
          </w:p>
        </w:tc>
        <w:tc>
          <w:tcPr>
            <w:tcW w:w="1985" w:type="dxa"/>
            <w:shd w:val="clear" w:color="auto" w:fill="8EAADB" w:themeFill="accent1" w:themeFillTint="99"/>
          </w:tcPr>
          <w:p w14:paraId="774E88FB" w14:textId="77777777" w:rsidR="008710F8" w:rsidRPr="006B5B1C" w:rsidRDefault="008710F8" w:rsidP="00AC5550">
            <w:pPr>
              <w:jc w:val="center"/>
              <w:rPr>
                <w:rFonts w:ascii="Arial" w:hAnsi="Arial" w:cs="Arial"/>
                <w:b/>
                <w:bCs/>
                <w:sz w:val="18"/>
                <w:szCs w:val="18"/>
              </w:rPr>
            </w:pPr>
            <w:r w:rsidRPr="006B5B1C">
              <w:rPr>
                <w:rFonts w:ascii="Arial" w:hAnsi="Arial" w:cs="Arial"/>
                <w:b/>
                <w:bCs/>
                <w:sz w:val="18"/>
                <w:szCs w:val="18"/>
              </w:rPr>
              <w:t>Gap/Difference</w:t>
            </w:r>
          </w:p>
        </w:tc>
      </w:tr>
      <w:tr w:rsidR="008710F8" w:rsidRPr="006B5B1C" w14:paraId="68AD744E" w14:textId="77777777" w:rsidTr="003F18B7">
        <w:trPr>
          <w:jc w:val="center"/>
        </w:trPr>
        <w:tc>
          <w:tcPr>
            <w:tcW w:w="5387" w:type="dxa"/>
            <w:shd w:val="clear" w:color="auto" w:fill="8EAADB" w:themeFill="accent1" w:themeFillTint="99"/>
          </w:tcPr>
          <w:p w14:paraId="1E6D5DAF" w14:textId="77777777" w:rsidR="008710F8" w:rsidRPr="006B5B1C" w:rsidRDefault="008710F8" w:rsidP="00AC5550">
            <w:pPr>
              <w:rPr>
                <w:rFonts w:ascii="Arial" w:hAnsi="Arial" w:cs="Arial"/>
                <w:b/>
                <w:bCs/>
                <w:sz w:val="18"/>
                <w:szCs w:val="18"/>
              </w:rPr>
            </w:pPr>
            <w:r w:rsidRPr="006B5B1C">
              <w:rPr>
                <w:rFonts w:ascii="Arial" w:hAnsi="Arial" w:cs="Arial"/>
                <w:b/>
                <w:bCs/>
                <w:sz w:val="18"/>
                <w:szCs w:val="18"/>
              </w:rPr>
              <w:t>Total Paid a Bonus Payment</w:t>
            </w:r>
          </w:p>
        </w:tc>
        <w:tc>
          <w:tcPr>
            <w:tcW w:w="1701" w:type="dxa"/>
          </w:tcPr>
          <w:p w14:paraId="64AFBCDE" w14:textId="1BD2A033" w:rsidR="008710F8" w:rsidRPr="006B5B1C" w:rsidRDefault="008710F8" w:rsidP="00AC5550">
            <w:pPr>
              <w:jc w:val="center"/>
              <w:rPr>
                <w:sz w:val="18"/>
                <w:szCs w:val="18"/>
              </w:rPr>
            </w:pPr>
            <w:r w:rsidRPr="006B5B1C">
              <w:rPr>
                <w:sz w:val="18"/>
                <w:szCs w:val="18"/>
              </w:rPr>
              <w:t>1</w:t>
            </w:r>
            <w:r w:rsidR="000B442B" w:rsidRPr="006B5B1C">
              <w:rPr>
                <w:sz w:val="18"/>
                <w:szCs w:val="18"/>
              </w:rPr>
              <w:t>247</w:t>
            </w:r>
          </w:p>
        </w:tc>
        <w:tc>
          <w:tcPr>
            <w:tcW w:w="1979" w:type="dxa"/>
          </w:tcPr>
          <w:p w14:paraId="44ED76A0" w14:textId="7E466966" w:rsidR="008710F8" w:rsidRPr="006B5B1C" w:rsidRDefault="000B442B" w:rsidP="00AC5550">
            <w:pPr>
              <w:jc w:val="center"/>
              <w:rPr>
                <w:sz w:val="18"/>
                <w:szCs w:val="18"/>
              </w:rPr>
            </w:pPr>
            <w:r w:rsidRPr="006B5B1C">
              <w:rPr>
                <w:sz w:val="18"/>
                <w:szCs w:val="18"/>
              </w:rPr>
              <w:t>141</w:t>
            </w:r>
          </w:p>
        </w:tc>
        <w:tc>
          <w:tcPr>
            <w:tcW w:w="1985" w:type="dxa"/>
          </w:tcPr>
          <w:p w14:paraId="64ECBA21" w14:textId="10AABEB3" w:rsidR="008710F8" w:rsidRPr="006B5B1C" w:rsidRDefault="008710F8" w:rsidP="00AC5550">
            <w:pPr>
              <w:jc w:val="center"/>
              <w:rPr>
                <w:sz w:val="18"/>
                <w:szCs w:val="18"/>
              </w:rPr>
            </w:pPr>
            <w:r w:rsidRPr="006B5B1C">
              <w:rPr>
                <w:sz w:val="18"/>
                <w:szCs w:val="18"/>
              </w:rPr>
              <w:t>1</w:t>
            </w:r>
            <w:r w:rsidR="000B442B" w:rsidRPr="006B5B1C">
              <w:rPr>
                <w:sz w:val="18"/>
                <w:szCs w:val="18"/>
              </w:rPr>
              <w:t>106</w:t>
            </w:r>
          </w:p>
        </w:tc>
      </w:tr>
      <w:tr w:rsidR="008710F8" w:rsidRPr="006B5B1C" w14:paraId="08B1EA48" w14:textId="77777777" w:rsidTr="003F18B7">
        <w:trPr>
          <w:jc w:val="center"/>
        </w:trPr>
        <w:tc>
          <w:tcPr>
            <w:tcW w:w="5387" w:type="dxa"/>
            <w:shd w:val="clear" w:color="auto" w:fill="8EAADB" w:themeFill="accent1" w:themeFillTint="99"/>
          </w:tcPr>
          <w:p w14:paraId="6153B8E3" w14:textId="77777777" w:rsidR="008710F8" w:rsidRPr="006B5B1C" w:rsidRDefault="008710F8" w:rsidP="00AC5550">
            <w:pPr>
              <w:rPr>
                <w:rFonts w:ascii="Arial" w:hAnsi="Arial" w:cs="Arial"/>
                <w:b/>
                <w:bCs/>
                <w:sz w:val="18"/>
                <w:szCs w:val="18"/>
              </w:rPr>
            </w:pPr>
            <w:r w:rsidRPr="006B5B1C">
              <w:rPr>
                <w:rFonts w:ascii="Arial" w:hAnsi="Arial" w:cs="Arial"/>
                <w:b/>
                <w:bCs/>
                <w:sz w:val="18"/>
                <w:szCs w:val="18"/>
              </w:rPr>
              <w:t>Percentage of Force Paid a Bonus Payment</w:t>
            </w:r>
          </w:p>
        </w:tc>
        <w:tc>
          <w:tcPr>
            <w:tcW w:w="1701" w:type="dxa"/>
          </w:tcPr>
          <w:p w14:paraId="63E8D386" w14:textId="1EE64D1D" w:rsidR="008710F8" w:rsidRPr="006B5B1C" w:rsidRDefault="003302BA" w:rsidP="00AC5550">
            <w:pPr>
              <w:jc w:val="center"/>
              <w:rPr>
                <w:sz w:val="18"/>
                <w:szCs w:val="18"/>
              </w:rPr>
            </w:pPr>
            <w:r w:rsidRPr="006B5B1C">
              <w:rPr>
                <w:sz w:val="18"/>
                <w:szCs w:val="18"/>
              </w:rPr>
              <w:t>1</w:t>
            </w:r>
            <w:r w:rsidR="000B442B" w:rsidRPr="006B5B1C">
              <w:rPr>
                <w:sz w:val="18"/>
                <w:szCs w:val="18"/>
              </w:rPr>
              <w:t>1.01</w:t>
            </w:r>
            <w:r w:rsidR="008710F8" w:rsidRPr="006B5B1C">
              <w:rPr>
                <w:sz w:val="18"/>
                <w:szCs w:val="18"/>
              </w:rPr>
              <w:t>%</w:t>
            </w:r>
          </w:p>
        </w:tc>
        <w:tc>
          <w:tcPr>
            <w:tcW w:w="1979" w:type="dxa"/>
          </w:tcPr>
          <w:p w14:paraId="7607AD91" w14:textId="47F80C54" w:rsidR="008710F8" w:rsidRPr="006B5B1C" w:rsidRDefault="003302BA" w:rsidP="003302BA">
            <w:pPr>
              <w:jc w:val="center"/>
              <w:rPr>
                <w:sz w:val="18"/>
                <w:szCs w:val="18"/>
              </w:rPr>
            </w:pPr>
            <w:r w:rsidRPr="006B5B1C">
              <w:rPr>
                <w:sz w:val="18"/>
                <w:szCs w:val="18"/>
              </w:rPr>
              <w:t>1.</w:t>
            </w:r>
            <w:r w:rsidR="000B442B" w:rsidRPr="006B5B1C">
              <w:rPr>
                <w:sz w:val="18"/>
                <w:szCs w:val="18"/>
              </w:rPr>
              <w:t>12</w:t>
            </w:r>
            <w:r w:rsidR="008710F8" w:rsidRPr="006B5B1C">
              <w:rPr>
                <w:sz w:val="18"/>
                <w:szCs w:val="18"/>
              </w:rPr>
              <w:t>%</w:t>
            </w:r>
          </w:p>
        </w:tc>
        <w:tc>
          <w:tcPr>
            <w:tcW w:w="1985" w:type="dxa"/>
          </w:tcPr>
          <w:p w14:paraId="1F9A977A" w14:textId="542E3544" w:rsidR="008710F8" w:rsidRPr="006B5B1C" w:rsidRDefault="000B442B" w:rsidP="00AC5550">
            <w:pPr>
              <w:jc w:val="center"/>
              <w:rPr>
                <w:sz w:val="18"/>
                <w:szCs w:val="18"/>
              </w:rPr>
            </w:pPr>
            <w:r w:rsidRPr="006B5B1C">
              <w:rPr>
                <w:sz w:val="18"/>
                <w:szCs w:val="18"/>
              </w:rPr>
              <w:t>9.89</w:t>
            </w:r>
            <w:r w:rsidR="008710F8" w:rsidRPr="006B5B1C">
              <w:rPr>
                <w:sz w:val="18"/>
                <w:szCs w:val="18"/>
              </w:rPr>
              <w:t>%</w:t>
            </w:r>
          </w:p>
        </w:tc>
      </w:tr>
      <w:tr w:rsidR="008710F8" w:rsidRPr="006B5B1C" w14:paraId="5641938A" w14:textId="77777777" w:rsidTr="003F18B7">
        <w:trPr>
          <w:jc w:val="center"/>
        </w:trPr>
        <w:tc>
          <w:tcPr>
            <w:tcW w:w="5387" w:type="dxa"/>
            <w:shd w:val="clear" w:color="auto" w:fill="8EAADB" w:themeFill="accent1" w:themeFillTint="99"/>
          </w:tcPr>
          <w:p w14:paraId="2C758028" w14:textId="77777777" w:rsidR="008710F8" w:rsidRPr="006B5B1C" w:rsidRDefault="008710F8" w:rsidP="00AC5550">
            <w:pPr>
              <w:rPr>
                <w:rFonts w:ascii="Arial" w:hAnsi="Arial" w:cs="Arial"/>
                <w:b/>
                <w:bCs/>
                <w:sz w:val="18"/>
                <w:szCs w:val="18"/>
              </w:rPr>
            </w:pPr>
            <w:r w:rsidRPr="006B5B1C">
              <w:rPr>
                <w:rFonts w:ascii="Arial" w:hAnsi="Arial" w:cs="Arial"/>
                <w:b/>
                <w:bCs/>
                <w:sz w:val="18"/>
                <w:szCs w:val="18"/>
              </w:rPr>
              <w:t>Percentage of total bonus payments made</w:t>
            </w:r>
          </w:p>
        </w:tc>
        <w:tc>
          <w:tcPr>
            <w:tcW w:w="1701" w:type="dxa"/>
          </w:tcPr>
          <w:p w14:paraId="32C25A9F" w14:textId="6AE3E48A" w:rsidR="008710F8" w:rsidRPr="006B5B1C" w:rsidRDefault="000B442B" w:rsidP="003302BA">
            <w:pPr>
              <w:jc w:val="center"/>
              <w:rPr>
                <w:sz w:val="18"/>
                <w:szCs w:val="18"/>
              </w:rPr>
            </w:pPr>
            <w:r w:rsidRPr="006B5B1C">
              <w:rPr>
                <w:sz w:val="18"/>
                <w:szCs w:val="18"/>
              </w:rPr>
              <w:t>99.21</w:t>
            </w:r>
            <w:r w:rsidR="008710F8" w:rsidRPr="006B5B1C">
              <w:rPr>
                <w:sz w:val="18"/>
                <w:szCs w:val="18"/>
              </w:rPr>
              <w:t>%</w:t>
            </w:r>
          </w:p>
        </w:tc>
        <w:tc>
          <w:tcPr>
            <w:tcW w:w="1979" w:type="dxa"/>
          </w:tcPr>
          <w:p w14:paraId="651B424D" w14:textId="0A6CDEC9" w:rsidR="008710F8" w:rsidRPr="006B5B1C" w:rsidRDefault="000B442B" w:rsidP="00CB0836">
            <w:pPr>
              <w:jc w:val="center"/>
              <w:rPr>
                <w:sz w:val="18"/>
                <w:szCs w:val="18"/>
              </w:rPr>
            </w:pPr>
            <w:r w:rsidRPr="006B5B1C">
              <w:rPr>
                <w:sz w:val="18"/>
                <w:szCs w:val="18"/>
              </w:rPr>
              <w:t>10.08</w:t>
            </w:r>
            <w:r w:rsidR="008710F8" w:rsidRPr="006B5B1C">
              <w:rPr>
                <w:sz w:val="18"/>
                <w:szCs w:val="18"/>
              </w:rPr>
              <w:t>%</w:t>
            </w:r>
          </w:p>
        </w:tc>
        <w:tc>
          <w:tcPr>
            <w:tcW w:w="1985" w:type="dxa"/>
          </w:tcPr>
          <w:p w14:paraId="61CB7B2F" w14:textId="7208A35A" w:rsidR="008710F8" w:rsidRPr="006B5B1C" w:rsidRDefault="000B442B" w:rsidP="00AC5550">
            <w:pPr>
              <w:jc w:val="center"/>
              <w:rPr>
                <w:sz w:val="18"/>
                <w:szCs w:val="18"/>
              </w:rPr>
            </w:pPr>
            <w:r w:rsidRPr="006B5B1C">
              <w:rPr>
                <w:sz w:val="18"/>
                <w:szCs w:val="18"/>
              </w:rPr>
              <w:t>89.13</w:t>
            </w:r>
            <w:r w:rsidR="008710F8" w:rsidRPr="006B5B1C">
              <w:rPr>
                <w:sz w:val="18"/>
                <w:szCs w:val="18"/>
              </w:rPr>
              <w:t>%</w:t>
            </w:r>
          </w:p>
        </w:tc>
      </w:tr>
      <w:tr w:rsidR="008710F8" w:rsidRPr="006B5B1C" w14:paraId="69BE6E1A" w14:textId="77777777" w:rsidTr="003F18B7">
        <w:trPr>
          <w:jc w:val="center"/>
        </w:trPr>
        <w:tc>
          <w:tcPr>
            <w:tcW w:w="5387" w:type="dxa"/>
            <w:shd w:val="clear" w:color="auto" w:fill="8EAADB" w:themeFill="accent1" w:themeFillTint="99"/>
          </w:tcPr>
          <w:p w14:paraId="2CC5EA54" w14:textId="77777777" w:rsidR="008710F8" w:rsidRPr="006B5B1C" w:rsidRDefault="008710F8" w:rsidP="00AC5550">
            <w:pPr>
              <w:rPr>
                <w:rFonts w:ascii="Arial" w:hAnsi="Arial" w:cs="Arial"/>
                <w:b/>
                <w:bCs/>
                <w:sz w:val="18"/>
                <w:szCs w:val="18"/>
              </w:rPr>
            </w:pPr>
          </w:p>
        </w:tc>
        <w:tc>
          <w:tcPr>
            <w:tcW w:w="1701" w:type="dxa"/>
          </w:tcPr>
          <w:p w14:paraId="3FBB6026" w14:textId="77777777" w:rsidR="008710F8" w:rsidRPr="006B5B1C" w:rsidRDefault="008710F8" w:rsidP="00AC5550">
            <w:pPr>
              <w:jc w:val="center"/>
              <w:rPr>
                <w:sz w:val="18"/>
                <w:szCs w:val="18"/>
              </w:rPr>
            </w:pPr>
          </w:p>
        </w:tc>
        <w:tc>
          <w:tcPr>
            <w:tcW w:w="1979" w:type="dxa"/>
          </w:tcPr>
          <w:p w14:paraId="12645E29" w14:textId="77777777" w:rsidR="008710F8" w:rsidRPr="006B5B1C" w:rsidRDefault="008710F8" w:rsidP="00AC5550">
            <w:pPr>
              <w:jc w:val="center"/>
              <w:rPr>
                <w:sz w:val="18"/>
                <w:szCs w:val="18"/>
              </w:rPr>
            </w:pPr>
          </w:p>
        </w:tc>
        <w:tc>
          <w:tcPr>
            <w:tcW w:w="1985" w:type="dxa"/>
          </w:tcPr>
          <w:p w14:paraId="2F7D01E5" w14:textId="77777777" w:rsidR="008710F8" w:rsidRPr="006B5B1C" w:rsidRDefault="008710F8" w:rsidP="00AC5550">
            <w:pPr>
              <w:jc w:val="center"/>
              <w:rPr>
                <w:sz w:val="18"/>
                <w:szCs w:val="18"/>
              </w:rPr>
            </w:pPr>
          </w:p>
        </w:tc>
      </w:tr>
      <w:tr w:rsidR="008710F8" w:rsidRPr="006B5B1C" w14:paraId="51DF56C8" w14:textId="77777777" w:rsidTr="003F18B7">
        <w:trPr>
          <w:jc w:val="center"/>
        </w:trPr>
        <w:tc>
          <w:tcPr>
            <w:tcW w:w="5387" w:type="dxa"/>
            <w:shd w:val="clear" w:color="auto" w:fill="8EAADB" w:themeFill="accent1" w:themeFillTint="99"/>
          </w:tcPr>
          <w:p w14:paraId="4992D953" w14:textId="77777777" w:rsidR="008710F8" w:rsidRPr="006B5B1C" w:rsidRDefault="008710F8" w:rsidP="00AC5550">
            <w:pPr>
              <w:rPr>
                <w:rFonts w:ascii="Arial" w:hAnsi="Arial" w:cs="Arial"/>
                <w:b/>
                <w:bCs/>
                <w:sz w:val="18"/>
                <w:szCs w:val="18"/>
              </w:rPr>
            </w:pPr>
            <w:r w:rsidRPr="006B5B1C">
              <w:rPr>
                <w:rFonts w:ascii="Arial" w:hAnsi="Arial" w:cs="Arial"/>
                <w:b/>
                <w:bCs/>
                <w:sz w:val="18"/>
                <w:szCs w:val="18"/>
              </w:rPr>
              <w:t>Mean Bonus Payment</w:t>
            </w:r>
          </w:p>
        </w:tc>
        <w:tc>
          <w:tcPr>
            <w:tcW w:w="1701" w:type="dxa"/>
          </w:tcPr>
          <w:p w14:paraId="21A824FD" w14:textId="2E86DBE1" w:rsidR="008710F8" w:rsidRPr="006B5B1C" w:rsidRDefault="008710F8" w:rsidP="00AC5550">
            <w:pPr>
              <w:jc w:val="center"/>
              <w:rPr>
                <w:sz w:val="18"/>
                <w:szCs w:val="18"/>
              </w:rPr>
            </w:pPr>
            <w:r w:rsidRPr="006B5B1C">
              <w:rPr>
                <w:sz w:val="18"/>
                <w:szCs w:val="18"/>
              </w:rPr>
              <w:t>£</w:t>
            </w:r>
            <w:r w:rsidR="004E660B" w:rsidRPr="006B5B1C">
              <w:rPr>
                <w:sz w:val="18"/>
                <w:szCs w:val="18"/>
              </w:rPr>
              <w:t>166.37</w:t>
            </w:r>
          </w:p>
        </w:tc>
        <w:tc>
          <w:tcPr>
            <w:tcW w:w="1979" w:type="dxa"/>
          </w:tcPr>
          <w:p w14:paraId="4A9FBD99" w14:textId="79661A83" w:rsidR="00585F35" w:rsidRPr="006B5B1C" w:rsidRDefault="008710F8" w:rsidP="00585F35">
            <w:pPr>
              <w:jc w:val="center"/>
              <w:rPr>
                <w:sz w:val="18"/>
                <w:szCs w:val="18"/>
              </w:rPr>
            </w:pPr>
            <w:r w:rsidRPr="006B5B1C">
              <w:rPr>
                <w:sz w:val="18"/>
                <w:szCs w:val="18"/>
              </w:rPr>
              <w:t>£</w:t>
            </w:r>
            <w:r w:rsidR="00585F35" w:rsidRPr="006B5B1C">
              <w:rPr>
                <w:sz w:val="18"/>
                <w:szCs w:val="18"/>
              </w:rPr>
              <w:t>1</w:t>
            </w:r>
            <w:r w:rsidR="004E660B" w:rsidRPr="006B5B1C">
              <w:rPr>
                <w:sz w:val="18"/>
                <w:szCs w:val="18"/>
              </w:rPr>
              <w:t>72.90</w:t>
            </w:r>
          </w:p>
        </w:tc>
        <w:tc>
          <w:tcPr>
            <w:tcW w:w="1985" w:type="dxa"/>
          </w:tcPr>
          <w:p w14:paraId="6D397F8E" w14:textId="5E398694" w:rsidR="008710F8" w:rsidRPr="006B5B1C" w:rsidRDefault="008710F8" w:rsidP="004E660B">
            <w:pPr>
              <w:jc w:val="center"/>
              <w:rPr>
                <w:sz w:val="18"/>
                <w:szCs w:val="18"/>
              </w:rPr>
            </w:pPr>
            <w:r w:rsidRPr="006B5B1C">
              <w:rPr>
                <w:sz w:val="18"/>
                <w:szCs w:val="18"/>
              </w:rPr>
              <w:t>-</w:t>
            </w:r>
            <w:r w:rsidR="004E660B" w:rsidRPr="006B5B1C">
              <w:rPr>
                <w:sz w:val="18"/>
                <w:szCs w:val="18"/>
              </w:rPr>
              <w:t>0.</w:t>
            </w:r>
            <w:r w:rsidR="004B7EE0" w:rsidRPr="006B5B1C">
              <w:rPr>
                <w:sz w:val="18"/>
                <w:szCs w:val="18"/>
              </w:rPr>
              <w:t>04</w:t>
            </w:r>
            <w:r w:rsidRPr="006B5B1C">
              <w:rPr>
                <w:sz w:val="18"/>
                <w:szCs w:val="18"/>
              </w:rPr>
              <w:t>%</w:t>
            </w:r>
          </w:p>
        </w:tc>
      </w:tr>
      <w:tr w:rsidR="008710F8" w:rsidRPr="006B5B1C" w14:paraId="1A4D8A75" w14:textId="77777777" w:rsidTr="003F18B7">
        <w:trPr>
          <w:jc w:val="center"/>
        </w:trPr>
        <w:tc>
          <w:tcPr>
            <w:tcW w:w="5387" w:type="dxa"/>
            <w:shd w:val="clear" w:color="auto" w:fill="8EAADB" w:themeFill="accent1" w:themeFillTint="99"/>
          </w:tcPr>
          <w:p w14:paraId="00111B97" w14:textId="77777777" w:rsidR="008710F8" w:rsidRPr="006B5B1C" w:rsidRDefault="008710F8" w:rsidP="00AC5550">
            <w:pPr>
              <w:rPr>
                <w:rFonts w:ascii="Arial" w:hAnsi="Arial" w:cs="Arial"/>
                <w:b/>
                <w:bCs/>
                <w:sz w:val="18"/>
                <w:szCs w:val="18"/>
              </w:rPr>
            </w:pPr>
            <w:r w:rsidRPr="006B5B1C">
              <w:rPr>
                <w:rFonts w:ascii="Arial" w:hAnsi="Arial" w:cs="Arial"/>
                <w:b/>
                <w:bCs/>
                <w:sz w:val="18"/>
                <w:szCs w:val="18"/>
              </w:rPr>
              <w:t>Median Bonus Payment</w:t>
            </w:r>
          </w:p>
        </w:tc>
        <w:tc>
          <w:tcPr>
            <w:tcW w:w="1701" w:type="dxa"/>
          </w:tcPr>
          <w:p w14:paraId="2B5C16AB" w14:textId="77777777" w:rsidR="008710F8" w:rsidRPr="006B5B1C" w:rsidRDefault="008710F8" w:rsidP="00AC5550">
            <w:pPr>
              <w:jc w:val="center"/>
              <w:rPr>
                <w:sz w:val="18"/>
                <w:szCs w:val="18"/>
              </w:rPr>
            </w:pPr>
            <w:r w:rsidRPr="006B5B1C">
              <w:rPr>
                <w:sz w:val="18"/>
                <w:szCs w:val="18"/>
              </w:rPr>
              <w:t>£100.00</w:t>
            </w:r>
          </w:p>
        </w:tc>
        <w:tc>
          <w:tcPr>
            <w:tcW w:w="1979" w:type="dxa"/>
          </w:tcPr>
          <w:p w14:paraId="06DE7B69" w14:textId="2F4B74E5" w:rsidR="004B7EE0" w:rsidRPr="006B5B1C" w:rsidRDefault="008710F8" w:rsidP="004B7EE0">
            <w:pPr>
              <w:jc w:val="center"/>
              <w:rPr>
                <w:sz w:val="18"/>
                <w:szCs w:val="18"/>
              </w:rPr>
            </w:pPr>
            <w:r w:rsidRPr="006B5B1C">
              <w:rPr>
                <w:sz w:val="18"/>
                <w:szCs w:val="18"/>
              </w:rPr>
              <w:t>£1</w:t>
            </w:r>
            <w:r w:rsidR="00474E66">
              <w:rPr>
                <w:sz w:val="18"/>
                <w:szCs w:val="18"/>
              </w:rPr>
              <w:t>00.00</w:t>
            </w:r>
          </w:p>
        </w:tc>
        <w:tc>
          <w:tcPr>
            <w:tcW w:w="1985" w:type="dxa"/>
          </w:tcPr>
          <w:p w14:paraId="203131BB" w14:textId="335529AD" w:rsidR="008710F8" w:rsidRPr="006B5B1C" w:rsidRDefault="00474E66" w:rsidP="00AC5550">
            <w:pPr>
              <w:jc w:val="center"/>
              <w:rPr>
                <w:sz w:val="18"/>
                <w:szCs w:val="18"/>
              </w:rPr>
            </w:pPr>
            <w:r>
              <w:rPr>
                <w:sz w:val="18"/>
                <w:szCs w:val="18"/>
              </w:rPr>
              <w:t>0.0</w:t>
            </w:r>
            <w:r w:rsidR="008710F8" w:rsidRPr="006B5B1C">
              <w:rPr>
                <w:sz w:val="18"/>
                <w:szCs w:val="18"/>
              </w:rPr>
              <w:t>%</w:t>
            </w:r>
          </w:p>
        </w:tc>
      </w:tr>
    </w:tbl>
    <w:p w14:paraId="25FC4BCF" w14:textId="77777777" w:rsidR="003B2A0A" w:rsidRDefault="003B2A0A">
      <w:pPr>
        <w:rPr>
          <w:rFonts w:ascii="Arial Black" w:eastAsia="Times New Roman" w:hAnsi="Arial Black" w:cs="Times New Roman"/>
          <w:b/>
          <w:bCs/>
          <w:color w:val="000080"/>
          <w:sz w:val="32"/>
          <w:szCs w:val="32"/>
        </w:rPr>
      </w:pPr>
    </w:p>
    <w:p w14:paraId="6DFE5AEF" w14:textId="77777777" w:rsidR="006B5B1C" w:rsidRDefault="006B5B1C">
      <w:pPr>
        <w:rPr>
          <w:rFonts w:ascii="Arial Black" w:eastAsia="Times New Roman" w:hAnsi="Arial Black" w:cs="Times New Roman"/>
          <w:b/>
          <w:bCs/>
          <w:color w:val="000080"/>
          <w:sz w:val="32"/>
          <w:szCs w:val="32"/>
        </w:rPr>
      </w:pPr>
      <w:r>
        <w:rPr>
          <w:rFonts w:ascii="Arial Black" w:eastAsia="Times New Roman" w:hAnsi="Arial Black" w:cs="Times New Roman"/>
          <w:b/>
          <w:bCs/>
          <w:color w:val="000080"/>
          <w:sz w:val="32"/>
          <w:szCs w:val="32"/>
        </w:rPr>
        <w:br w:type="page"/>
      </w:r>
    </w:p>
    <w:p w14:paraId="266154E5" w14:textId="77777777" w:rsidR="00145C00" w:rsidRDefault="00145C00" w:rsidP="003B2A0A">
      <w:pPr>
        <w:ind w:left="-283" w:hanging="1"/>
        <w:rPr>
          <w:rFonts w:ascii="Arial Black" w:eastAsia="Times New Roman" w:hAnsi="Arial Black" w:cs="Times New Roman"/>
          <w:b/>
          <w:bCs/>
          <w:color w:val="000080"/>
          <w:sz w:val="32"/>
          <w:szCs w:val="32"/>
        </w:rPr>
      </w:pPr>
    </w:p>
    <w:p w14:paraId="1BB5571A" w14:textId="39A5BD70" w:rsidR="009A2255" w:rsidRDefault="009437C6" w:rsidP="003B2A0A">
      <w:pPr>
        <w:ind w:left="-283" w:hanging="1"/>
        <w:rPr>
          <w:rFonts w:ascii="Arial Black" w:eastAsia="Times New Roman" w:hAnsi="Arial Black" w:cs="Times New Roman"/>
          <w:b/>
          <w:bCs/>
          <w:color w:val="000080"/>
          <w:sz w:val="32"/>
          <w:szCs w:val="32"/>
        </w:rPr>
      </w:pPr>
      <w:r w:rsidRPr="00594DF3">
        <w:rPr>
          <w:rFonts w:ascii="Arial Black" w:eastAsia="Times New Roman" w:hAnsi="Arial Black" w:cs="Times New Roman"/>
          <w:b/>
          <w:bCs/>
          <w:color w:val="000080"/>
          <w:sz w:val="32"/>
          <w:szCs w:val="32"/>
        </w:rPr>
        <w:t>Whole Force Comparison of Data – based on NPCC Minimum Standards Publication Table</w:t>
      </w:r>
    </w:p>
    <w:p w14:paraId="145DE44F" w14:textId="3B200C25" w:rsidR="006B5B1C" w:rsidRPr="006B5B1C" w:rsidRDefault="006B5B1C" w:rsidP="003B2A0A">
      <w:pPr>
        <w:ind w:left="-283" w:hanging="1"/>
        <w:rPr>
          <w:rFonts w:ascii="Arial Black" w:eastAsia="Times New Roman" w:hAnsi="Arial Black" w:cs="Times New Roman"/>
          <w:b/>
          <w:bCs/>
          <w:sz w:val="28"/>
          <w:szCs w:val="28"/>
        </w:rPr>
      </w:pPr>
      <w:r w:rsidRPr="006B5B1C">
        <w:rPr>
          <w:rFonts w:ascii="Arial Black" w:eastAsia="Times New Roman" w:hAnsi="Arial Black" w:cs="Times New Roman"/>
          <w:b/>
          <w:bCs/>
          <w:sz w:val="28"/>
          <w:szCs w:val="28"/>
        </w:rPr>
        <w:t>Mean Hourly Pay</w:t>
      </w:r>
    </w:p>
    <w:p w14:paraId="574CF32B" w14:textId="2049DB7E" w:rsidR="00D03CB3" w:rsidRDefault="00C83D99" w:rsidP="003B2A0A">
      <w:r w:rsidRPr="00C83D99">
        <w:rPr>
          <w:noProof/>
        </w:rPr>
        <w:drawing>
          <wp:inline distT="0" distB="0" distL="0" distR="0" wp14:anchorId="09CAED88" wp14:editId="5161449F">
            <wp:extent cx="6906895" cy="5289550"/>
            <wp:effectExtent l="0" t="0" r="8255" b="6350"/>
            <wp:docPr id="1607710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30805" cy="5307861"/>
                    </a:xfrm>
                    <a:prstGeom prst="rect">
                      <a:avLst/>
                    </a:prstGeom>
                    <a:noFill/>
                    <a:ln>
                      <a:noFill/>
                    </a:ln>
                  </pic:spPr>
                </pic:pic>
              </a:graphicData>
            </a:graphic>
          </wp:inline>
        </w:drawing>
      </w:r>
    </w:p>
    <w:p w14:paraId="368E5AF4" w14:textId="77777777" w:rsidR="00AD40E0" w:rsidRDefault="00AD40E0">
      <w:pPr>
        <w:rPr>
          <w:rFonts w:ascii="Arial Black" w:eastAsia="Times New Roman" w:hAnsi="Arial Black" w:cs="Times New Roman"/>
          <w:b/>
          <w:bCs/>
          <w:color w:val="000080"/>
          <w:sz w:val="32"/>
          <w:szCs w:val="32"/>
        </w:rPr>
      </w:pPr>
    </w:p>
    <w:p w14:paraId="62877493" w14:textId="77777777" w:rsidR="00AD40E0" w:rsidRDefault="00AD40E0">
      <w:pPr>
        <w:rPr>
          <w:rFonts w:ascii="Arial Black" w:eastAsia="Times New Roman" w:hAnsi="Arial Black" w:cs="Times New Roman"/>
          <w:b/>
          <w:bCs/>
          <w:color w:val="000080"/>
          <w:sz w:val="32"/>
          <w:szCs w:val="32"/>
        </w:rPr>
      </w:pPr>
    </w:p>
    <w:p w14:paraId="3E5C0B22" w14:textId="77777777" w:rsidR="003B2A0A" w:rsidRDefault="003B2A0A">
      <w:pPr>
        <w:rPr>
          <w:rFonts w:ascii="Arial Black" w:eastAsia="Times New Roman" w:hAnsi="Arial Black" w:cs="Times New Roman"/>
          <w:b/>
          <w:bCs/>
          <w:color w:val="000080"/>
          <w:sz w:val="32"/>
          <w:szCs w:val="32"/>
        </w:rPr>
      </w:pPr>
    </w:p>
    <w:p w14:paraId="3ADFEB5A" w14:textId="77777777" w:rsidR="003B2A0A" w:rsidRDefault="003B2A0A">
      <w:pPr>
        <w:rPr>
          <w:rFonts w:ascii="Arial Black" w:eastAsia="Times New Roman" w:hAnsi="Arial Black" w:cs="Times New Roman"/>
          <w:b/>
          <w:bCs/>
          <w:color w:val="000080"/>
          <w:sz w:val="32"/>
          <w:szCs w:val="32"/>
        </w:rPr>
      </w:pPr>
    </w:p>
    <w:p w14:paraId="3A552AFF" w14:textId="77777777" w:rsidR="003B2A0A" w:rsidRDefault="003B2A0A">
      <w:pPr>
        <w:rPr>
          <w:rFonts w:ascii="Arial Black" w:eastAsia="Times New Roman" w:hAnsi="Arial Black" w:cs="Times New Roman"/>
          <w:b/>
          <w:bCs/>
          <w:color w:val="000080"/>
          <w:sz w:val="32"/>
          <w:szCs w:val="32"/>
        </w:rPr>
      </w:pPr>
    </w:p>
    <w:p w14:paraId="126AB553" w14:textId="77777777" w:rsidR="003B2A0A" w:rsidRDefault="003B2A0A">
      <w:pPr>
        <w:rPr>
          <w:rFonts w:ascii="Arial Black" w:eastAsia="Times New Roman" w:hAnsi="Arial Black" w:cs="Times New Roman"/>
          <w:b/>
          <w:bCs/>
          <w:color w:val="000080"/>
          <w:sz w:val="32"/>
          <w:szCs w:val="32"/>
        </w:rPr>
      </w:pPr>
    </w:p>
    <w:p w14:paraId="79152CCF" w14:textId="77777777" w:rsidR="003B2A0A" w:rsidRDefault="003B2A0A">
      <w:pPr>
        <w:rPr>
          <w:rFonts w:ascii="Arial Black" w:eastAsia="Times New Roman" w:hAnsi="Arial Black" w:cs="Times New Roman"/>
          <w:b/>
          <w:bCs/>
          <w:color w:val="000080"/>
          <w:sz w:val="32"/>
          <w:szCs w:val="32"/>
        </w:rPr>
      </w:pPr>
    </w:p>
    <w:p w14:paraId="593E680C" w14:textId="77777777" w:rsidR="006B5B1C" w:rsidRDefault="006B5B1C">
      <w:pPr>
        <w:rPr>
          <w:rFonts w:ascii="Arial Black" w:eastAsia="Times New Roman" w:hAnsi="Arial Black" w:cs="Times New Roman"/>
          <w:b/>
          <w:bCs/>
          <w:color w:val="000080"/>
          <w:sz w:val="32"/>
          <w:szCs w:val="32"/>
        </w:rPr>
      </w:pPr>
    </w:p>
    <w:p w14:paraId="73726E80" w14:textId="741A1642" w:rsidR="006B5B1C" w:rsidRPr="006B5B1C" w:rsidRDefault="006B5B1C">
      <w:pPr>
        <w:rPr>
          <w:rFonts w:ascii="Arial Black" w:eastAsia="Times New Roman" w:hAnsi="Arial Black" w:cs="Times New Roman"/>
          <w:b/>
          <w:bCs/>
          <w:sz w:val="28"/>
          <w:szCs w:val="28"/>
        </w:rPr>
      </w:pPr>
      <w:r w:rsidRPr="006B5B1C">
        <w:rPr>
          <w:rFonts w:ascii="Arial Black" w:eastAsia="Times New Roman" w:hAnsi="Arial Black" w:cs="Times New Roman"/>
          <w:b/>
          <w:bCs/>
          <w:sz w:val="28"/>
          <w:szCs w:val="28"/>
        </w:rPr>
        <w:t>Median Hourly Pay</w:t>
      </w:r>
    </w:p>
    <w:p w14:paraId="01779C75" w14:textId="77777777" w:rsidR="006B5B1C" w:rsidRDefault="00C83D99">
      <w:pPr>
        <w:rPr>
          <w:rFonts w:ascii="Arial Black" w:eastAsia="Times New Roman" w:hAnsi="Arial Black" w:cs="Times New Roman"/>
          <w:b/>
          <w:bCs/>
          <w:color w:val="000080"/>
          <w:sz w:val="32"/>
          <w:szCs w:val="32"/>
        </w:rPr>
      </w:pPr>
      <w:r w:rsidRPr="00C83D99">
        <w:rPr>
          <w:noProof/>
        </w:rPr>
        <w:drawing>
          <wp:inline distT="0" distB="0" distL="0" distR="0" wp14:anchorId="269B0372" wp14:editId="50D03A27">
            <wp:extent cx="6691506" cy="6376284"/>
            <wp:effectExtent l="0" t="0" r="0" b="5715"/>
            <wp:docPr id="888031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2179" cy="6395983"/>
                    </a:xfrm>
                    <a:prstGeom prst="rect">
                      <a:avLst/>
                    </a:prstGeom>
                    <a:noFill/>
                    <a:ln>
                      <a:noFill/>
                    </a:ln>
                  </pic:spPr>
                </pic:pic>
              </a:graphicData>
            </a:graphic>
          </wp:inline>
        </w:drawing>
      </w:r>
    </w:p>
    <w:p w14:paraId="484239AC" w14:textId="77777777" w:rsidR="006B5B1C" w:rsidRDefault="006B5B1C">
      <w:pPr>
        <w:rPr>
          <w:rFonts w:ascii="Arial Black" w:eastAsia="Times New Roman" w:hAnsi="Arial Black" w:cs="Times New Roman"/>
          <w:b/>
          <w:bCs/>
          <w:color w:val="000080"/>
          <w:sz w:val="32"/>
          <w:szCs w:val="32"/>
        </w:rPr>
      </w:pPr>
    </w:p>
    <w:p w14:paraId="41AFCC3D" w14:textId="77777777" w:rsidR="006B5B1C" w:rsidRDefault="006B5B1C">
      <w:pPr>
        <w:rPr>
          <w:rFonts w:ascii="Arial Black" w:eastAsia="Times New Roman" w:hAnsi="Arial Black" w:cs="Times New Roman"/>
          <w:b/>
          <w:bCs/>
          <w:color w:val="000080"/>
          <w:sz w:val="32"/>
          <w:szCs w:val="32"/>
        </w:rPr>
        <w:sectPr w:rsidR="006B5B1C" w:rsidSect="003B2A0A">
          <w:pgSz w:w="11906" w:h="16838"/>
          <w:pgMar w:top="536" w:right="284" w:bottom="567" w:left="567" w:header="708" w:footer="708" w:gutter="0"/>
          <w:cols w:space="708"/>
          <w:docGrid w:linePitch="360"/>
        </w:sectPr>
      </w:pPr>
    </w:p>
    <w:p w14:paraId="22163934" w14:textId="77777777" w:rsidR="00145C00" w:rsidRDefault="00145C00" w:rsidP="006B5B1C">
      <w:pPr>
        <w:rPr>
          <w:rFonts w:ascii="Arial Black" w:eastAsia="Times New Roman" w:hAnsi="Arial Black" w:cs="Times New Roman"/>
          <w:b/>
          <w:bCs/>
          <w:color w:val="000080"/>
          <w:sz w:val="32"/>
          <w:szCs w:val="32"/>
        </w:rPr>
      </w:pPr>
    </w:p>
    <w:p w14:paraId="0D0815DD" w14:textId="7F029B8C" w:rsidR="006B5B1C" w:rsidRPr="00911851" w:rsidRDefault="006B5B1C" w:rsidP="006B5B1C">
      <w:pPr>
        <w:rPr>
          <w:rFonts w:ascii="Arial Black" w:eastAsia="Times New Roman" w:hAnsi="Arial Black" w:cs="Times New Roman"/>
          <w:b/>
          <w:bCs/>
          <w:color w:val="000080"/>
          <w:sz w:val="32"/>
          <w:szCs w:val="32"/>
        </w:rPr>
      </w:pPr>
      <w:r w:rsidRPr="00594DF3">
        <w:rPr>
          <w:rFonts w:ascii="Arial Black" w:eastAsia="Times New Roman" w:hAnsi="Arial Black" w:cs="Times New Roman"/>
          <w:b/>
          <w:bCs/>
          <w:color w:val="000080"/>
          <w:sz w:val="32"/>
          <w:szCs w:val="32"/>
        </w:rPr>
        <w:t>Whole Force Ethnicity Pay Gap – Quartile Split</w:t>
      </w:r>
    </w:p>
    <w:p w14:paraId="3A0E995C" w14:textId="3F3A380E" w:rsidR="006A2D56" w:rsidRDefault="00A70346">
      <w:pPr>
        <w:rPr>
          <w:rFonts w:ascii="Arial Black" w:eastAsia="Times New Roman" w:hAnsi="Arial Black" w:cs="Times New Roman"/>
          <w:b/>
          <w:bCs/>
          <w:color w:val="000080"/>
          <w:sz w:val="32"/>
          <w:szCs w:val="32"/>
        </w:rPr>
      </w:pPr>
      <w:r>
        <w:rPr>
          <w:rFonts w:ascii="Arial Black" w:eastAsia="Times New Roman" w:hAnsi="Arial Black" w:cs="Times New Roman"/>
          <w:b/>
          <w:bCs/>
          <w:color w:val="000080"/>
          <w:sz w:val="32"/>
          <w:szCs w:val="32"/>
        </w:rPr>
        <w:t xml:space="preserve">        </w:t>
      </w:r>
      <w:r>
        <w:rPr>
          <w:rFonts w:ascii="Arial Black" w:eastAsia="Times New Roman" w:hAnsi="Arial Black" w:cs="Times New Roman"/>
          <w:b/>
          <w:bCs/>
          <w:noProof/>
          <w:color w:val="000080"/>
          <w:sz w:val="32"/>
          <w:szCs w:val="32"/>
        </w:rPr>
        <w:drawing>
          <wp:inline distT="0" distB="0" distL="0" distR="0" wp14:anchorId="2481ED67" wp14:editId="300C56B4">
            <wp:extent cx="5883275" cy="6974205"/>
            <wp:effectExtent l="0" t="0" r="3175" b="0"/>
            <wp:docPr id="16657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3275" cy="6974205"/>
                    </a:xfrm>
                    <a:prstGeom prst="rect">
                      <a:avLst/>
                    </a:prstGeom>
                    <a:noFill/>
                  </pic:spPr>
                </pic:pic>
              </a:graphicData>
            </a:graphic>
          </wp:inline>
        </w:drawing>
      </w:r>
      <w:r w:rsidR="006A2D56">
        <w:rPr>
          <w:rFonts w:ascii="Arial Black" w:eastAsia="Times New Roman" w:hAnsi="Arial Black" w:cs="Times New Roman"/>
          <w:b/>
          <w:bCs/>
          <w:color w:val="000080"/>
          <w:sz w:val="32"/>
          <w:szCs w:val="32"/>
        </w:rPr>
        <w:br w:type="page"/>
      </w:r>
    </w:p>
    <w:p w14:paraId="341531C8" w14:textId="77777777" w:rsidR="00145C00" w:rsidRDefault="00145C00">
      <w:pPr>
        <w:rPr>
          <w:rFonts w:ascii="Arial Black" w:eastAsia="Times New Roman" w:hAnsi="Arial Black" w:cs="Times New Roman"/>
          <w:b/>
          <w:bCs/>
          <w:color w:val="000080"/>
          <w:sz w:val="32"/>
          <w:szCs w:val="32"/>
        </w:rPr>
      </w:pPr>
    </w:p>
    <w:p w14:paraId="7DBE0612" w14:textId="499D56BB" w:rsidR="00067BAA" w:rsidRPr="00911851" w:rsidRDefault="00180D6B">
      <w:pPr>
        <w:rPr>
          <w:rFonts w:ascii="Arial" w:hAnsi="Arial" w:cs="Arial"/>
          <w:b/>
          <w:bCs/>
          <w:sz w:val="28"/>
          <w:szCs w:val="28"/>
        </w:rPr>
      </w:pPr>
      <w:r w:rsidRPr="00121353">
        <w:rPr>
          <w:rFonts w:ascii="Arial Black" w:eastAsia="Times New Roman" w:hAnsi="Arial Black" w:cs="Times New Roman"/>
          <w:b/>
          <w:bCs/>
          <w:color w:val="000080"/>
          <w:sz w:val="32"/>
          <w:szCs w:val="32"/>
        </w:rPr>
        <w:t>Police Officer Ethnicity Pay Gap</w:t>
      </w:r>
      <w:r w:rsidR="00A00DD9" w:rsidRPr="00121353">
        <w:rPr>
          <w:rFonts w:ascii="Arial Black" w:eastAsia="Times New Roman" w:hAnsi="Arial Black" w:cs="Times New Roman"/>
          <w:b/>
          <w:bCs/>
          <w:color w:val="000080"/>
          <w:sz w:val="32"/>
          <w:szCs w:val="32"/>
        </w:rPr>
        <w:t xml:space="preserve"> Data</w:t>
      </w:r>
    </w:p>
    <w:p w14:paraId="3FFE4C65" w14:textId="5B569964" w:rsidR="00067BAA" w:rsidRDefault="00A70346">
      <w:pPr>
        <w:rPr>
          <w:rFonts w:ascii="Arial" w:hAnsi="Arial" w:cs="Arial"/>
          <w:b/>
          <w:bCs/>
          <w:noProof/>
          <w:sz w:val="28"/>
          <w:szCs w:val="28"/>
        </w:rPr>
      </w:pPr>
      <w:r>
        <w:rPr>
          <w:rFonts w:ascii="Arial" w:hAnsi="Arial" w:cs="Arial"/>
          <w:b/>
          <w:bCs/>
          <w:noProof/>
          <w:sz w:val="28"/>
          <w:szCs w:val="28"/>
        </w:rPr>
        <w:drawing>
          <wp:inline distT="0" distB="0" distL="0" distR="0" wp14:anchorId="2447876B" wp14:editId="3C214442">
            <wp:extent cx="7019925" cy="1174293"/>
            <wp:effectExtent l="57150" t="19050" r="9525" b="64135"/>
            <wp:docPr id="1202622208" name="Diagram 1202622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1FFCD49" w14:textId="0D35E93E" w:rsidR="00A70346" w:rsidRDefault="00017775">
      <w:pPr>
        <w:rPr>
          <w:rFonts w:ascii="Arial" w:hAnsi="Arial" w:cs="Arial"/>
          <w:b/>
          <w:bCs/>
          <w:sz w:val="28"/>
          <w:szCs w:val="28"/>
        </w:rPr>
      </w:pPr>
      <w:r>
        <w:rPr>
          <w:rFonts w:ascii="Arial" w:hAnsi="Arial" w:cs="Arial"/>
          <w:b/>
          <w:bCs/>
          <w:noProof/>
          <w:sz w:val="28"/>
          <w:szCs w:val="28"/>
        </w:rPr>
        <w:drawing>
          <wp:inline distT="0" distB="0" distL="0" distR="0" wp14:anchorId="6866E5CE" wp14:editId="126596D3">
            <wp:extent cx="3371850" cy="1905422"/>
            <wp:effectExtent l="0" t="0" r="0" b="0"/>
            <wp:docPr id="716108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2268" cy="1928262"/>
                    </a:xfrm>
                    <a:prstGeom prst="rect">
                      <a:avLst/>
                    </a:prstGeom>
                    <a:noFill/>
                  </pic:spPr>
                </pic:pic>
              </a:graphicData>
            </a:graphic>
          </wp:inline>
        </w:drawing>
      </w:r>
      <w:r>
        <w:rPr>
          <w:rFonts w:ascii="Arial" w:hAnsi="Arial" w:cs="Arial"/>
          <w:b/>
          <w:bCs/>
          <w:sz w:val="28"/>
          <w:szCs w:val="28"/>
        </w:rPr>
        <w:t xml:space="preserve">    </w:t>
      </w:r>
      <w:r>
        <w:rPr>
          <w:rFonts w:ascii="Arial" w:hAnsi="Arial" w:cs="Arial"/>
          <w:b/>
          <w:bCs/>
          <w:noProof/>
          <w:sz w:val="28"/>
          <w:szCs w:val="28"/>
        </w:rPr>
        <w:drawing>
          <wp:inline distT="0" distB="0" distL="0" distR="0" wp14:anchorId="4F806223" wp14:editId="378BE751">
            <wp:extent cx="3371103" cy="1905000"/>
            <wp:effectExtent l="0" t="0" r="1270" b="0"/>
            <wp:docPr id="679558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5067" cy="1918542"/>
                    </a:xfrm>
                    <a:prstGeom prst="rect">
                      <a:avLst/>
                    </a:prstGeom>
                    <a:noFill/>
                  </pic:spPr>
                </pic:pic>
              </a:graphicData>
            </a:graphic>
          </wp:inline>
        </w:drawing>
      </w:r>
    </w:p>
    <w:p w14:paraId="3ACB022D" w14:textId="1B51BA87" w:rsidR="00CC016C" w:rsidRDefault="004275B0" w:rsidP="004275B0">
      <w:r>
        <w:t xml:space="preserve">    </w:t>
      </w:r>
      <w:r w:rsidR="005272F2">
        <w:t xml:space="preserve">       </w:t>
      </w:r>
      <w:r>
        <w:t xml:space="preserve"> </w:t>
      </w:r>
      <w:r w:rsidR="00FD352E">
        <w:t xml:space="preserve">         </w:t>
      </w:r>
      <w:r>
        <w:t xml:space="preserve">   </w:t>
      </w:r>
      <w:r w:rsidR="001825E3">
        <w:t xml:space="preserve">     </w:t>
      </w:r>
      <w:r w:rsidR="00A11DED">
        <w:t xml:space="preserve">                  </w:t>
      </w:r>
      <w:r w:rsidR="001825E3">
        <w:t xml:space="preserve">     </w:t>
      </w:r>
      <w:r>
        <w:t xml:space="preserve"> </w:t>
      </w:r>
      <w:r w:rsidR="00AB315D">
        <w:t xml:space="preserve">  </w:t>
      </w:r>
    </w:p>
    <w:p w14:paraId="1D0E08AF" w14:textId="77777777" w:rsidR="004275B0" w:rsidRDefault="004275B0" w:rsidP="004275B0">
      <w:pPr>
        <w:rPr>
          <w:rFonts w:ascii="Arial" w:hAnsi="Arial" w:cs="Arial"/>
          <w:b/>
          <w:bCs/>
          <w:sz w:val="28"/>
          <w:szCs w:val="28"/>
        </w:rPr>
      </w:pPr>
      <w:r>
        <w:rPr>
          <w:rFonts w:ascii="Arial" w:hAnsi="Arial" w:cs="Arial"/>
          <w:b/>
          <w:bCs/>
          <w:sz w:val="28"/>
          <w:szCs w:val="28"/>
        </w:rPr>
        <w:t>Police Officer Bonus Payments</w:t>
      </w:r>
    </w:p>
    <w:p w14:paraId="3E6FE157" w14:textId="6C597452" w:rsidR="004275B0" w:rsidRDefault="004275B0" w:rsidP="004275B0">
      <w:pPr>
        <w:spacing w:after="0" w:line="240" w:lineRule="auto"/>
        <w:rPr>
          <w:rFonts w:ascii="Arial" w:hAnsi="Arial" w:cs="Arial"/>
        </w:rPr>
      </w:pPr>
      <w:r w:rsidRPr="006A11DC">
        <w:rPr>
          <w:rFonts w:ascii="Arial" w:hAnsi="Arial" w:cs="Arial"/>
        </w:rPr>
        <w:t xml:space="preserve">Based on the total </w:t>
      </w:r>
      <w:r>
        <w:rPr>
          <w:rFonts w:ascii="Arial" w:hAnsi="Arial" w:cs="Arial"/>
        </w:rPr>
        <w:t>officer</w:t>
      </w:r>
      <w:r w:rsidRPr="006A11DC">
        <w:rPr>
          <w:rFonts w:ascii="Arial" w:hAnsi="Arial" w:cs="Arial"/>
        </w:rPr>
        <w:t xml:space="preserve"> relevant employees = </w:t>
      </w:r>
      <w:r w:rsidR="00017775">
        <w:rPr>
          <w:rFonts w:ascii="Arial" w:hAnsi="Arial" w:cs="Arial"/>
        </w:rPr>
        <w:t>7927</w:t>
      </w:r>
      <w:r w:rsidRPr="006A11DC">
        <w:rPr>
          <w:rFonts w:ascii="Arial" w:hAnsi="Arial" w:cs="Arial"/>
        </w:rPr>
        <w:t xml:space="preserve"> </w:t>
      </w:r>
      <w:r>
        <w:rPr>
          <w:rFonts w:ascii="Arial" w:hAnsi="Arial" w:cs="Arial"/>
        </w:rPr>
        <w:t xml:space="preserve">of which </w:t>
      </w:r>
      <w:r w:rsidR="00017775">
        <w:rPr>
          <w:rFonts w:ascii="Arial" w:hAnsi="Arial" w:cs="Arial"/>
        </w:rPr>
        <w:t>1115</w:t>
      </w:r>
      <w:r>
        <w:rPr>
          <w:rFonts w:ascii="Arial" w:hAnsi="Arial" w:cs="Arial"/>
        </w:rPr>
        <w:t xml:space="preserve"> received a Bonus Payment </w:t>
      </w:r>
    </w:p>
    <w:p w14:paraId="6524902F" w14:textId="6986A38C" w:rsidR="004275B0" w:rsidRDefault="004275B0" w:rsidP="004275B0">
      <w:pPr>
        <w:spacing w:after="0" w:line="240" w:lineRule="auto"/>
        <w:rPr>
          <w:rFonts w:ascii="Arial" w:hAnsi="Arial" w:cs="Arial"/>
        </w:rPr>
      </w:pPr>
      <w:r>
        <w:rPr>
          <w:rFonts w:ascii="Arial" w:hAnsi="Arial" w:cs="Arial"/>
        </w:rPr>
        <w:t xml:space="preserve">(less </w:t>
      </w:r>
      <w:r w:rsidR="00134B3C">
        <w:rPr>
          <w:rFonts w:ascii="Arial" w:hAnsi="Arial" w:cs="Arial"/>
        </w:rPr>
        <w:t>4</w:t>
      </w:r>
      <w:r>
        <w:rPr>
          <w:rFonts w:ascii="Arial" w:hAnsi="Arial" w:cs="Arial"/>
        </w:rPr>
        <w:t xml:space="preserve"> whose ethnicity isn’t recorded)</w:t>
      </w:r>
    </w:p>
    <w:p w14:paraId="1B0AD69C" w14:textId="77777777" w:rsidR="004275B0" w:rsidRDefault="004275B0" w:rsidP="004275B0">
      <w:pPr>
        <w:spacing w:after="0" w:line="240" w:lineRule="auto"/>
        <w:rPr>
          <w:rFonts w:ascii="Arial" w:hAnsi="Arial" w:cs="Arial"/>
        </w:rPr>
      </w:pPr>
    </w:p>
    <w:tbl>
      <w:tblPr>
        <w:tblStyle w:val="TableGrid"/>
        <w:tblW w:w="10777" w:type="dxa"/>
        <w:jc w:val="center"/>
        <w:tblLayout w:type="fixed"/>
        <w:tblLook w:val="04A0" w:firstRow="1" w:lastRow="0" w:firstColumn="1" w:lastColumn="0" w:noHBand="0" w:noVBand="1"/>
      </w:tblPr>
      <w:tblGrid>
        <w:gridCol w:w="4971"/>
        <w:gridCol w:w="1701"/>
        <w:gridCol w:w="1979"/>
        <w:gridCol w:w="2126"/>
      </w:tblGrid>
      <w:tr w:rsidR="004275B0" w:rsidRPr="00017775" w14:paraId="2D6671DD" w14:textId="77777777" w:rsidTr="00017775">
        <w:trPr>
          <w:jc w:val="center"/>
        </w:trPr>
        <w:tc>
          <w:tcPr>
            <w:tcW w:w="4971" w:type="dxa"/>
            <w:shd w:val="clear" w:color="auto" w:fill="8EAADB" w:themeFill="accent1" w:themeFillTint="99"/>
          </w:tcPr>
          <w:p w14:paraId="3F68EE1C" w14:textId="77777777" w:rsidR="004275B0" w:rsidRPr="00017775" w:rsidRDefault="004275B0" w:rsidP="006A6001">
            <w:pPr>
              <w:rPr>
                <w:rFonts w:ascii="Arial" w:hAnsi="Arial" w:cs="Arial"/>
                <w:b/>
                <w:bCs/>
                <w:sz w:val="18"/>
                <w:szCs w:val="18"/>
              </w:rPr>
            </w:pPr>
          </w:p>
        </w:tc>
        <w:tc>
          <w:tcPr>
            <w:tcW w:w="1701" w:type="dxa"/>
            <w:shd w:val="clear" w:color="auto" w:fill="8EAADB" w:themeFill="accent1" w:themeFillTint="99"/>
          </w:tcPr>
          <w:p w14:paraId="378371D4" w14:textId="7E39F6ED" w:rsidR="004275B0" w:rsidRPr="00017775" w:rsidRDefault="00870697" w:rsidP="006A6001">
            <w:pPr>
              <w:jc w:val="center"/>
              <w:rPr>
                <w:rFonts w:ascii="Arial" w:hAnsi="Arial" w:cs="Arial"/>
                <w:b/>
                <w:bCs/>
                <w:sz w:val="18"/>
                <w:szCs w:val="18"/>
              </w:rPr>
            </w:pPr>
            <w:r w:rsidRPr="00017775">
              <w:rPr>
                <w:rFonts w:ascii="Arial" w:hAnsi="Arial" w:cs="Arial"/>
                <w:b/>
                <w:bCs/>
                <w:sz w:val="18"/>
                <w:szCs w:val="18"/>
              </w:rPr>
              <w:t>White</w:t>
            </w:r>
          </w:p>
        </w:tc>
        <w:tc>
          <w:tcPr>
            <w:tcW w:w="1979" w:type="dxa"/>
            <w:shd w:val="clear" w:color="auto" w:fill="8EAADB" w:themeFill="accent1" w:themeFillTint="99"/>
          </w:tcPr>
          <w:p w14:paraId="48B29AB2" w14:textId="37ADBEF7" w:rsidR="004275B0" w:rsidRPr="00017775" w:rsidRDefault="003F18B7" w:rsidP="006A6001">
            <w:pPr>
              <w:jc w:val="center"/>
              <w:rPr>
                <w:rFonts w:ascii="Arial" w:hAnsi="Arial" w:cs="Arial"/>
                <w:b/>
                <w:bCs/>
                <w:sz w:val="18"/>
                <w:szCs w:val="18"/>
              </w:rPr>
            </w:pPr>
            <w:r w:rsidRPr="00017775">
              <w:rPr>
                <w:rFonts w:ascii="Arial" w:hAnsi="Arial" w:cs="Arial"/>
                <w:b/>
                <w:bCs/>
                <w:sz w:val="18"/>
                <w:szCs w:val="18"/>
              </w:rPr>
              <w:t>Minority Ethnic</w:t>
            </w:r>
          </w:p>
        </w:tc>
        <w:tc>
          <w:tcPr>
            <w:tcW w:w="2126" w:type="dxa"/>
            <w:shd w:val="clear" w:color="auto" w:fill="8EAADB" w:themeFill="accent1" w:themeFillTint="99"/>
          </w:tcPr>
          <w:p w14:paraId="06E57FDA" w14:textId="77777777" w:rsidR="004275B0" w:rsidRPr="00017775" w:rsidRDefault="004275B0" w:rsidP="006A6001">
            <w:pPr>
              <w:jc w:val="center"/>
              <w:rPr>
                <w:rFonts w:ascii="Arial" w:hAnsi="Arial" w:cs="Arial"/>
                <w:b/>
                <w:bCs/>
                <w:sz w:val="18"/>
                <w:szCs w:val="18"/>
              </w:rPr>
            </w:pPr>
            <w:r w:rsidRPr="00017775">
              <w:rPr>
                <w:rFonts w:ascii="Arial" w:hAnsi="Arial" w:cs="Arial"/>
                <w:b/>
                <w:bCs/>
                <w:sz w:val="18"/>
                <w:szCs w:val="18"/>
              </w:rPr>
              <w:t>Gap/Difference</w:t>
            </w:r>
          </w:p>
        </w:tc>
      </w:tr>
      <w:tr w:rsidR="004275B0" w:rsidRPr="00017775" w14:paraId="4F1B2BFB" w14:textId="77777777" w:rsidTr="00017775">
        <w:trPr>
          <w:jc w:val="center"/>
        </w:trPr>
        <w:tc>
          <w:tcPr>
            <w:tcW w:w="4971" w:type="dxa"/>
            <w:shd w:val="clear" w:color="auto" w:fill="8EAADB" w:themeFill="accent1" w:themeFillTint="99"/>
          </w:tcPr>
          <w:p w14:paraId="4E2AF072" w14:textId="77777777" w:rsidR="004275B0" w:rsidRPr="00017775" w:rsidRDefault="004275B0" w:rsidP="006A6001">
            <w:pPr>
              <w:rPr>
                <w:rFonts w:ascii="Arial" w:hAnsi="Arial" w:cs="Arial"/>
                <w:b/>
                <w:bCs/>
                <w:sz w:val="18"/>
                <w:szCs w:val="18"/>
              </w:rPr>
            </w:pPr>
            <w:r w:rsidRPr="00017775">
              <w:rPr>
                <w:rFonts w:ascii="Arial" w:hAnsi="Arial" w:cs="Arial"/>
                <w:b/>
                <w:bCs/>
                <w:sz w:val="18"/>
                <w:szCs w:val="18"/>
              </w:rPr>
              <w:t>Total Paid a Bonus Payment</w:t>
            </w:r>
          </w:p>
        </w:tc>
        <w:tc>
          <w:tcPr>
            <w:tcW w:w="1701" w:type="dxa"/>
          </w:tcPr>
          <w:p w14:paraId="605711FD" w14:textId="5ED26DB0" w:rsidR="004275B0" w:rsidRPr="00017775" w:rsidRDefault="00017775" w:rsidP="006A6001">
            <w:pPr>
              <w:jc w:val="center"/>
              <w:rPr>
                <w:sz w:val="18"/>
                <w:szCs w:val="18"/>
              </w:rPr>
            </w:pPr>
            <w:r>
              <w:rPr>
                <w:sz w:val="18"/>
                <w:szCs w:val="18"/>
              </w:rPr>
              <w:t>988</w:t>
            </w:r>
          </w:p>
        </w:tc>
        <w:tc>
          <w:tcPr>
            <w:tcW w:w="1979" w:type="dxa"/>
          </w:tcPr>
          <w:p w14:paraId="075A092E" w14:textId="299765BF" w:rsidR="004275B0" w:rsidRPr="00017775" w:rsidRDefault="000907C4" w:rsidP="006A6001">
            <w:pPr>
              <w:jc w:val="center"/>
              <w:rPr>
                <w:sz w:val="18"/>
                <w:szCs w:val="18"/>
              </w:rPr>
            </w:pPr>
            <w:r w:rsidRPr="00017775">
              <w:rPr>
                <w:sz w:val="18"/>
                <w:szCs w:val="18"/>
              </w:rPr>
              <w:t>1</w:t>
            </w:r>
            <w:r w:rsidR="00017775">
              <w:rPr>
                <w:sz w:val="18"/>
                <w:szCs w:val="18"/>
              </w:rPr>
              <w:t>27</w:t>
            </w:r>
          </w:p>
        </w:tc>
        <w:tc>
          <w:tcPr>
            <w:tcW w:w="2126" w:type="dxa"/>
          </w:tcPr>
          <w:p w14:paraId="241EDD43" w14:textId="202B1ABF" w:rsidR="004275B0" w:rsidRPr="00017775" w:rsidRDefault="0081283F" w:rsidP="006A6001">
            <w:pPr>
              <w:jc w:val="center"/>
              <w:rPr>
                <w:sz w:val="18"/>
                <w:szCs w:val="18"/>
              </w:rPr>
            </w:pPr>
            <w:r>
              <w:rPr>
                <w:sz w:val="18"/>
                <w:szCs w:val="18"/>
              </w:rPr>
              <w:t>861</w:t>
            </w:r>
          </w:p>
        </w:tc>
      </w:tr>
      <w:tr w:rsidR="004275B0" w:rsidRPr="00017775" w14:paraId="6B926216" w14:textId="77777777" w:rsidTr="00017775">
        <w:trPr>
          <w:jc w:val="center"/>
        </w:trPr>
        <w:tc>
          <w:tcPr>
            <w:tcW w:w="4971" w:type="dxa"/>
            <w:shd w:val="clear" w:color="auto" w:fill="8EAADB" w:themeFill="accent1" w:themeFillTint="99"/>
          </w:tcPr>
          <w:p w14:paraId="60731173" w14:textId="77777777" w:rsidR="004275B0" w:rsidRPr="00017775" w:rsidRDefault="004275B0" w:rsidP="006A6001">
            <w:pPr>
              <w:rPr>
                <w:rFonts w:ascii="Arial" w:hAnsi="Arial" w:cs="Arial"/>
                <w:b/>
                <w:bCs/>
                <w:sz w:val="18"/>
                <w:szCs w:val="18"/>
              </w:rPr>
            </w:pPr>
            <w:r w:rsidRPr="00017775">
              <w:rPr>
                <w:rFonts w:ascii="Arial" w:hAnsi="Arial" w:cs="Arial"/>
                <w:b/>
                <w:bCs/>
                <w:sz w:val="18"/>
                <w:szCs w:val="18"/>
              </w:rPr>
              <w:t>Percentage of Force Paid a Bonus Payment</w:t>
            </w:r>
          </w:p>
        </w:tc>
        <w:tc>
          <w:tcPr>
            <w:tcW w:w="1701" w:type="dxa"/>
          </w:tcPr>
          <w:p w14:paraId="39715DBE" w14:textId="1CE252E3" w:rsidR="004275B0" w:rsidRPr="00017775" w:rsidRDefault="0081283F" w:rsidP="006A6001">
            <w:pPr>
              <w:jc w:val="center"/>
              <w:rPr>
                <w:sz w:val="18"/>
                <w:szCs w:val="18"/>
              </w:rPr>
            </w:pPr>
            <w:r>
              <w:rPr>
                <w:sz w:val="18"/>
                <w:szCs w:val="18"/>
              </w:rPr>
              <w:t>12.39</w:t>
            </w:r>
            <w:r w:rsidR="00F23264" w:rsidRPr="00017775">
              <w:rPr>
                <w:sz w:val="18"/>
                <w:szCs w:val="18"/>
              </w:rPr>
              <w:t>%</w:t>
            </w:r>
          </w:p>
        </w:tc>
        <w:tc>
          <w:tcPr>
            <w:tcW w:w="1979" w:type="dxa"/>
          </w:tcPr>
          <w:p w14:paraId="4D260A41" w14:textId="0D6881E5" w:rsidR="004275B0" w:rsidRPr="00017775" w:rsidRDefault="0081283F" w:rsidP="006A6001">
            <w:pPr>
              <w:jc w:val="center"/>
              <w:rPr>
                <w:sz w:val="18"/>
                <w:szCs w:val="18"/>
              </w:rPr>
            </w:pPr>
            <w:r>
              <w:rPr>
                <w:sz w:val="18"/>
                <w:szCs w:val="18"/>
              </w:rPr>
              <w:t>1.6</w:t>
            </w:r>
            <w:r w:rsidR="004275B0" w:rsidRPr="00017775">
              <w:rPr>
                <w:sz w:val="18"/>
                <w:szCs w:val="18"/>
              </w:rPr>
              <w:t>%</w:t>
            </w:r>
          </w:p>
        </w:tc>
        <w:tc>
          <w:tcPr>
            <w:tcW w:w="2126" w:type="dxa"/>
          </w:tcPr>
          <w:p w14:paraId="47643D59" w14:textId="339E91F9" w:rsidR="004275B0" w:rsidRPr="00017775" w:rsidRDefault="004275B0" w:rsidP="006A6001">
            <w:pPr>
              <w:jc w:val="center"/>
              <w:rPr>
                <w:sz w:val="18"/>
                <w:szCs w:val="18"/>
              </w:rPr>
            </w:pPr>
            <w:r w:rsidRPr="00017775">
              <w:rPr>
                <w:sz w:val="18"/>
                <w:szCs w:val="18"/>
              </w:rPr>
              <w:t>1</w:t>
            </w:r>
            <w:r w:rsidR="0081283F">
              <w:rPr>
                <w:sz w:val="18"/>
                <w:szCs w:val="18"/>
              </w:rPr>
              <w:t>0.79</w:t>
            </w:r>
            <w:r w:rsidRPr="00017775">
              <w:rPr>
                <w:sz w:val="18"/>
                <w:szCs w:val="18"/>
              </w:rPr>
              <w:t>%</w:t>
            </w:r>
          </w:p>
        </w:tc>
      </w:tr>
      <w:tr w:rsidR="004275B0" w:rsidRPr="00017775" w14:paraId="60123CCE" w14:textId="77777777" w:rsidTr="00017775">
        <w:trPr>
          <w:jc w:val="center"/>
        </w:trPr>
        <w:tc>
          <w:tcPr>
            <w:tcW w:w="4971" w:type="dxa"/>
            <w:shd w:val="clear" w:color="auto" w:fill="8EAADB" w:themeFill="accent1" w:themeFillTint="99"/>
          </w:tcPr>
          <w:p w14:paraId="69C9CF44" w14:textId="77777777" w:rsidR="004275B0" w:rsidRPr="00017775" w:rsidRDefault="004275B0" w:rsidP="006A6001">
            <w:pPr>
              <w:rPr>
                <w:rFonts w:ascii="Arial" w:hAnsi="Arial" w:cs="Arial"/>
                <w:b/>
                <w:bCs/>
                <w:sz w:val="18"/>
                <w:szCs w:val="18"/>
              </w:rPr>
            </w:pPr>
            <w:r w:rsidRPr="00017775">
              <w:rPr>
                <w:rFonts w:ascii="Arial" w:hAnsi="Arial" w:cs="Arial"/>
                <w:b/>
                <w:bCs/>
                <w:sz w:val="18"/>
                <w:szCs w:val="18"/>
              </w:rPr>
              <w:t>Percentage of total bonus payments made</w:t>
            </w:r>
          </w:p>
        </w:tc>
        <w:tc>
          <w:tcPr>
            <w:tcW w:w="1701" w:type="dxa"/>
          </w:tcPr>
          <w:p w14:paraId="7E21457B" w14:textId="0ADC81D8" w:rsidR="004275B0" w:rsidRPr="00017775" w:rsidRDefault="0081283F" w:rsidP="006A6001">
            <w:pPr>
              <w:jc w:val="center"/>
              <w:rPr>
                <w:sz w:val="18"/>
                <w:szCs w:val="18"/>
              </w:rPr>
            </w:pPr>
            <w:r>
              <w:rPr>
                <w:sz w:val="18"/>
                <w:szCs w:val="18"/>
              </w:rPr>
              <w:t>88.29</w:t>
            </w:r>
            <w:r w:rsidR="004275B0" w:rsidRPr="00017775">
              <w:rPr>
                <w:sz w:val="18"/>
                <w:szCs w:val="18"/>
              </w:rPr>
              <w:t>%</w:t>
            </w:r>
          </w:p>
        </w:tc>
        <w:tc>
          <w:tcPr>
            <w:tcW w:w="1979" w:type="dxa"/>
          </w:tcPr>
          <w:p w14:paraId="5D738175" w14:textId="6695602D" w:rsidR="004275B0" w:rsidRPr="00017775" w:rsidRDefault="004275B0" w:rsidP="006A6001">
            <w:pPr>
              <w:jc w:val="center"/>
              <w:rPr>
                <w:sz w:val="18"/>
                <w:szCs w:val="18"/>
              </w:rPr>
            </w:pPr>
            <w:r w:rsidRPr="00017775">
              <w:rPr>
                <w:sz w:val="18"/>
                <w:szCs w:val="18"/>
              </w:rPr>
              <w:t>1</w:t>
            </w:r>
            <w:r w:rsidR="00F23264" w:rsidRPr="00017775">
              <w:rPr>
                <w:sz w:val="18"/>
                <w:szCs w:val="18"/>
              </w:rPr>
              <w:t>1.</w:t>
            </w:r>
            <w:r w:rsidR="0081283F">
              <w:rPr>
                <w:sz w:val="18"/>
                <w:szCs w:val="18"/>
              </w:rPr>
              <w:t>35</w:t>
            </w:r>
            <w:r w:rsidRPr="00017775">
              <w:rPr>
                <w:sz w:val="18"/>
                <w:szCs w:val="18"/>
              </w:rPr>
              <w:t>%</w:t>
            </w:r>
          </w:p>
        </w:tc>
        <w:tc>
          <w:tcPr>
            <w:tcW w:w="2126" w:type="dxa"/>
          </w:tcPr>
          <w:p w14:paraId="333A566C" w14:textId="0248E03C" w:rsidR="004275B0" w:rsidRPr="00017775" w:rsidRDefault="004275B0" w:rsidP="006A6001">
            <w:pPr>
              <w:jc w:val="center"/>
              <w:rPr>
                <w:sz w:val="18"/>
                <w:szCs w:val="18"/>
              </w:rPr>
            </w:pPr>
            <w:r w:rsidRPr="00017775">
              <w:rPr>
                <w:sz w:val="18"/>
                <w:szCs w:val="18"/>
              </w:rPr>
              <w:t>7</w:t>
            </w:r>
            <w:r w:rsidR="00F23264" w:rsidRPr="00017775">
              <w:rPr>
                <w:sz w:val="18"/>
                <w:szCs w:val="18"/>
              </w:rPr>
              <w:t>6.</w:t>
            </w:r>
            <w:r w:rsidR="0081283F">
              <w:rPr>
                <w:sz w:val="18"/>
                <w:szCs w:val="18"/>
              </w:rPr>
              <w:t>94</w:t>
            </w:r>
            <w:r w:rsidR="00F23264" w:rsidRPr="00017775">
              <w:rPr>
                <w:sz w:val="18"/>
                <w:szCs w:val="18"/>
              </w:rPr>
              <w:t>%</w:t>
            </w:r>
          </w:p>
        </w:tc>
      </w:tr>
      <w:tr w:rsidR="004275B0" w:rsidRPr="00017775" w14:paraId="1DA9E76A" w14:textId="77777777" w:rsidTr="00017775">
        <w:trPr>
          <w:jc w:val="center"/>
        </w:trPr>
        <w:tc>
          <w:tcPr>
            <w:tcW w:w="4971" w:type="dxa"/>
            <w:shd w:val="clear" w:color="auto" w:fill="8EAADB" w:themeFill="accent1" w:themeFillTint="99"/>
          </w:tcPr>
          <w:p w14:paraId="36B3A74B" w14:textId="77777777" w:rsidR="004275B0" w:rsidRPr="00017775" w:rsidRDefault="004275B0" w:rsidP="006A6001">
            <w:pPr>
              <w:rPr>
                <w:rFonts w:ascii="Arial" w:hAnsi="Arial" w:cs="Arial"/>
                <w:b/>
                <w:bCs/>
                <w:sz w:val="18"/>
                <w:szCs w:val="18"/>
              </w:rPr>
            </w:pPr>
          </w:p>
        </w:tc>
        <w:tc>
          <w:tcPr>
            <w:tcW w:w="1701" w:type="dxa"/>
          </w:tcPr>
          <w:p w14:paraId="2525B6C6" w14:textId="77777777" w:rsidR="004275B0" w:rsidRPr="00017775" w:rsidRDefault="004275B0" w:rsidP="006A6001">
            <w:pPr>
              <w:jc w:val="center"/>
              <w:rPr>
                <w:sz w:val="18"/>
                <w:szCs w:val="18"/>
              </w:rPr>
            </w:pPr>
          </w:p>
        </w:tc>
        <w:tc>
          <w:tcPr>
            <w:tcW w:w="1979" w:type="dxa"/>
          </w:tcPr>
          <w:p w14:paraId="32E18B31" w14:textId="77777777" w:rsidR="004275B0" w:rsidRPr="00017775" w:rsidRDefault="004275B0" w:rsidP="006A6001">
            <w:pPr>
              <w:jc w:val="center"/>
              <w:rPr>
                <w:sz w:val="18"/>
                <w:szCs w:val="18"/>
              </w:rPr>
            </w:pPr>
          </w:p>
        </w:tc>
        <w:tc>
          <w:tcPr>
            <w:tcW w:w="2126" w:type="dxa"/>
          </w:tcPr>
          <w:p w14:paraId="11A5B8A9" w14:textId="77777777" w:rsidR="004275B0" w:rsidRPr="00017775" w:rsidRDefault="004275B0" w:rsidP="006A6001">
            <w:pPr>
              <w:jc w:val="center"/>
              <w:rPr>
                <w:sz w:val="18"/>
                <w:szCs w:val="18"/>
              </w:rPr>
            </w:pPr>
          </w:p>
        </w:tc>
      </w:tr>
      <w:tr w:rsidR="004275B0" w:rsidRPr="00017775" w14:paraId="6B66D8C9" w14:textId="77777777" w:rsidTr="00017775">
        <w:trPr>
          <w:jc w:val="center"/>
        </w:trPr>
        <w:tc>
          <w:tcPr>
            <w:tcW w:w="4971" w:type="dxa"/>
            <w:shd w:val="clear" w:color="auto" w:fill="8EAADB" w:themeFill="accent1" w:themeFillTint="99"/>
          </w:tcPr>
          <w:p w14:paraId="1A1F93F1" w14:textId="77777777" w:rsidR="004275B0" w:rsidRPr="00017775" w:rsidRDefault="004275B0" w:rsidP="006A6001">
            <w:pPr>
              <w:rPr>
                <w:rFonts w:ascii="Arial" w:hAnsi="Arial" w:cs="Arial"/>
                <w:b/>
                <w:bCs/>
                <w:sz w:val="18"/>
                <w:szCs w:val="18"/>
              </w:rPr>
            </w:pPr>
            <w:r w:rsidRPr="00017775">
              <w:rPr>
                <w:rFonts w:ascii="Arial" w:hAnsi="Arial" w:cs="Arial"/>
                <w:b/>
                <w:bCs/>
                <w:sz w:val="18"/>
                <w:szCs w:val="18"/>
              </w:rPr>
              <w:t>Mean Bonus Payment</w:t>
            </w:r>
          </w:p>
        </w:tc>
        <w:tc>
          <w:tcPr>
            <w:tcW w:w="1701" w:type="dxa"/>
          </w:tcPr>
          <w:p w14:paraId="487B5480" w14:textId="55EDFD27" w:rsidR="004275B0" w:rsidRPr="00017775" w:rsidRDefault="004275B0" w:rsidP="006A6001">
            <w:pPr>
              <w:jc w:val="center"/>
              <w:rPr>
                <w:sz w:val="18"/>
                <w:szCs w:val="18"/>
              </w:rPr>
            </w:pPr>
            <w:r w:rsidRPr="00017775">
              <w:rPr>
                <w:sz w:val="18"/>
                <w:szCs w:val="18"/>
              </w:rPr>
              <w:t>£</w:t>
            </w:r>
            <w:r w:rsidR="00F23264" w:rsidRPr="00017775">
              <w:rPr>
                <w:sz w:val="18"/>
                <w:szCs w:val="18"/>
              </w:rPr>
              <w:t>1</w:t>
            </w:r>
            <w:r w:rsidR="0081283F">
              <w:rPr>
                <w:sz w:val="18"/>
                <w:szCs w:val="18"/>
              </w:rPr>
              <w:t>79.03</w:t>
            </w:r>
          </w:p>
        </w:tc>
        <w:tc>
          <w:tcPr>
            <w:tcW w:w="1979" w:type="dxa"/>
          </w:tcPr>
          <w:p w14:paraId="3E658512" w14:textId="6FA23ABB" w:rsidR="004275B0" w:rsidRPr="00017775" w:rsidRDefault="004275B0" w:rsidP="006A6001">
            <w:pPr>
              <w:jc w:val="center"/>
              <w:rPr>
                <w:sz w:val="18"/>
                <w:szCs w:val="18"/>
              </w:rPr>
            </w:pPr>
            <w:r w:rsidRPr="00017775">
              <w:rPr>
                <w:sz w:val="18"/>
                <w:szCs w:val="18"/>
              </w:rPr>
              <w:t>£</w:t>
            </w:r>
            <w:r w:rsidR="000907C4" w:rsidRPr="00017775">
              <w:rPr>
                <w:sz w:val="18"/>
                <w:szCs w:val="18"/>
              </w:rPr>
              <w:t>1</w:t>
            </w:r>
            <w:r w:rsidR="0081283F">
              <w:rPr>
                <w:sz w:val="18"/>
                <w:szCs w:val="18"/>
              </w:rPr>
              <w:t>74.14</w:t>
            </w:r>
          </w:p>
        </w:tc>
        <w:tc>
          <w:tcPr>
            <w:tcW w:w="2126" w:type="dxa"/>
          </w:tcPr>
          <w:p w14:paraId="57AEE3D2" w14:textId="48A60ACB" w:rsidR="004275B0" w:rsidRPr="00017775" w:rsidRDefault="004275B0" w:rsidP="00BE3CD4">
            <w:pPr>
              <w:jc w:val="center"/>
              <w:rPr>
                <w:sz w:val="18"/>
                <w:szCs w:val="18"/>
              </w:rPr>
            </w:pPr>
            <w:r w:rsidRPr="00017775">
              <w:rPr>
                <w:sz w:val="18"/>
                <w:szCs w:val="18"/>
              </w:rPr>
              <w:t>-0.</w:t>
            </w:r>
            <w:r w:rsidR="00474E66">
              <w:rPr>
                <w:sz w:val="18"/>
                <w:szCs w:val="18"/>
              </w:rPr>
              <w:t>03</w:t>
            </w:r>
            <w:r w:rsidRPr="00017775">
              <w:rPr>
                <w:sz w:val="18"/>
                <w:szCs w:val="18"/>
              </w:rPr>
              <w:t>%</w:t>
            </w:r>
          </w:p>
        </w:tc>
      </w:tr>
      <w:tr w:rsidR="004275B0" w:rsidRPr="00017775" w14:paraId="7B6F5433" w14:textId="77777777" w:rsidTr="00017775">
        <w:trPr>
          <w:trHeight w:val="47"/>
          <w:jc w:val="center"/>
        </w:trPr>
        <w:tc>
          <w:tcPr>
            <w:tcW w:w="4971" w:type="dxa"/>
            <w:shd w:val="clear" w:color="auto" w:fill="8EAADB" w:themeFill="accent1" w:themeFillTint="99"/>
          </w:tcPr>
          <w:p w14:paraId="63978DA1" w14:textId="77777777" w:rsidR="004275B0" w:rsidRPr="00017775" w:rsidRDefault="004275B0" w:rsidP="006A6001">
            <w:pPr>
              <w:rPr>
                <w:rFonts w:ascii="Arial" w:hAnsi="Arial" w:cs="Arial"/>
                <w:b/>
                <w:bCs/>
                <w:sz w:val="18"/>
                <w:szCs w:val="18"/>
              </w:rPr>
            </w:pPr>
            <w:r w:rsidRPr="00017775">
              <w:rPr>
                <w:rFonts w:ascii="Arial" w:hAnsi="Arial" w:cs="Arial"/>
                <w:b/>
                <w:bCs/>
                <w:sz w:val="18"/>
                <w:szCs w:val="18"/>
              </w:rPr>
              <w:t>Median Bonus Payment</w:t>
            </w:r>
          </w:p>
        </w:tc>
        <w:tc>
          <w:tcPr>
            <w:tcW w:w="1701" w:type="dxa"/>
          </w:tcPr>
          <w:p w14:paraId="48214802" w14:textId="605F7E16" w:rsidR="004275B0" w:rsidRPr="00017775" w:rsidRDefault="004275B0" w:rsidP="006A6001">
            <w:pPr>
              <w:jc w:val="center"/>
              <w:rPr>
                <w:sz w:val="18"/>
                <w:szCs w:val="18"/>
              </w:rPr>
            </w:pPr>
            <w:r w:rsidRPr="00017775">
              <w:rPr>
                <w:sz w:val="18"/>
                <w:szCs w:val="18"/>
              </w:rPr>
              <w:t>£1</w:t>
            </w:r>
            <w:r w:rsidR="000907C4" w:rsidRPr="00017775">
              <w:rPr>
                <w:sz w:val="18"/>
                <w:szCs w:val="18"/>
              </w:rPr>
              <w:t>00.00</w:t>
            </w:r>
          </w:p>
        </w:tc>
        <w:tc>
          <w:tcPr>
            <w:tcW w:w="1979" w:type="dxa"/>
          </w:tcPr>
          <w:p w14:paraId="3FD44B7E" w14:textId="5C584FC5" w:rsidR="0081283F" w:rsidRPr="00017775" w:rsidRDefault="004275B0" w:rsidP="0081283F">
            <w:pPr>
              <w:jc w:val="center"/>
              <w:rPr>
                <w:sz w:val="18"/>
                <w:szCs w:val="18"/>
              </w:rPr>
            </w:pPr>
            <w:r w:rsidRPr="00017775">
              <w:rPr>
                <w:sz w:val="18"/>
                <w:szCs w:val="18"/>
              </w:rPr>
              <w:t>£1</w:t>
            </w:r>
            <w:r w:rsidR="0081283F">
              <w:rPr>
                <w:sz w:val="18"/>
                <w:szCs w:val="18"/>
              </w:rPr>
              <w:t>00.00</w:t>
            </w:r>
          </w:p>
        </w:tc>
        <w:tc>
          <w:tcPr>
            <w:tcW w:w="2126" w:type="dxa"/>
          </w:tcPr>
          <w:p w14:paraId="4E6107A6" w14:textId="3A0A1B0F" w:rsidR="004275B0" w:rsidRPr="00017775" w:rsidRDefault="004275B0" w:rsidP="000907C4">
            <w:pPr>
              <w:jc w:val="center"/>
              <w:rPr>
                <w:sz w:val="18"/>
                <w:szCs w:val="18"/>
              </w:rPr>
            </w:pPr>
            <w:r w:rsidRPr="00017775">
              <w:rPr>
                <w:sz w:val="18"/>
                <w:szCs w:val="18"/>
              </w:rPr>
              <w:t>0.0</w:t>
            </w:r>
            <w:r w:rsidR="000907C4" w:rsidRPr="00017775">
              <w:rPr>
                <w:sz w:val="18"/>
                <w:szCs w:val="18"/>
              </w:rPr>
              <w:t>0%</w:t>
            </w:r>
          </w:p>
        </w:tc>
      </w:tr>
    </w:tbl>
    <w:p w14:paraId="698E8C24" w14:textId="77777777" w:rsidR="00145C00" w:rsidRDefault="00A00DD9" w:rsidP="004275B0">
      <w:pPr>
        <w:rPr>
          <w:rFonts w:ascii="Arial" w:hAnsi="Arial" w:cs="Arial"/>
          <w:b/>
          <w:bCs/>
          <w:sz w:val="28"/>
          <w:szCs w:val="28"/>
        </w:rPr>
      </w:pPr>
      <w:r>
        <w:rPr>
          <w:rFonts w:ascii="Arial" w:hAnsi="Arial" w:cs="Arial"/>
          <w:b/>
          <w:bCs/>
          <w:sz w:val="28"/>
          <w:szCs w:val="28"/>
        </w:rPr>
        <w:br w:type="page"/>
      </w:r>
    </w:p>
    <w:p w14:paraId="3A0CE6DE" w14:textId="77777777" w:rsidR="00145C00" w:rsidRDefault="00145C00" w:rsidP="004275B0">
      <w:pPr>
        <w:rPr>
          <w:rFonts w:ascii="Arial" w:hAnsi="Arial" w:cs="Arial"/>
          <w:b/>
          <w:bCs/>
          <w:sz w:val="28"/>
          <w:szCs w:val="28"/>
        </w:rPr>
      </w:pPr>
    </w:p>
    <w:p w14:paraId="1CE316E8" w14:textId="1CA3269C" w:rsidR="004275B0" w:rsidRDefault="004275B0" w:rsidP="004275B0">
      <w:pPr>
        <w:rPr>
          <w:rFonts w:ascii="Arial Black" w:eastAsia="Times New Roman" w:hAnsi="Arial Black" w:cs="Times New Roman"/>
          <w:b/>
          <w:bCs/>
          <w:color w:val="000080"/>
          <w:sz w:val="32"/>
          <w:szCs w:val="32"/>
        </w:rPr>
      </w:pPr>
      <w:r w:rsidRPr="0045006E">
        <w:rPr>
          <w:rFonts w:ascii="Arial Black" w:eastAsia="Times New Roman" w:hAnsi="Arial Black" w:cs="Times New Roman"/>
          <w:b/>
          <w:bCs/>
          <w:color w:val="000080"/>
          <w:sz w:val="32"/>
          <w:szCs w:val="32"/>
        </w:rPr>
        <w:t>Police Officer</w:t>
      </w:r>
      <w:r w:rsidRPr="00594DF3">
        <w:rPr>
          <w:rFonts w:ascii="Arial Black" w:eastAsia="Times New Roman" w:hAnsi="Arial Black" w:cs="Times New Roman"/>
          <w:b/>
          <w:bCs/>
          <w:color w:val="000080"/>
          <w:sz w:val="32"/>
          <w:szCs w:val="32"/>
        </w:rPr>
        <w:t xml:space="preserve"> Comparison of Data – based on NPCC Minimum Standards Publication Table</w:t>
      </w:r>
    </w:p>
    <w:p w14:paraId="089639D3" w14:textId="1DD613FB" w:rsidR="00145C00" w:rsidRPr="00145C00" w:rsidRDefault="00145C00" w:rsidP="004275B0">
      <w:pPr>
        <w:rPr>
          <w:rFonts w:ascii="Arial Black" w:eastAsia="Times New Roman" w:hAnsi="Arial Black" w:cs="Times New Roman"/>
          <w:b/>
          <w:bCs/>
          <w:sz w:val="28"/>
          <w:szCs w:val="28"/>
        </w:rPr>
      </w:pPr>
      <w:r w:rsidRPr="00145C00">
        <w:rPr>
          <w:rFonts w:ascii="Arial Black" w:eastAsia="Times New Roman" w:hAnsi="Arial Black" w:cs="Times New Roman"/>
          <w:b/>
          <w:bCs/>
          <w:sz w:val="28"/>
          <w:szCs w:val="28"/>
        </w:rPr>
        <w:t>Mean Hourly Pay</w:t>
      </w:r>
    </w:p>
    <w:p w14:paraId="010AA887" w14:textId="7613E0AF" w:rsidR="003E3317" w:rsidRDefault="008F7125">
      <w:pPr>
        <w:rPr>
          <w:rFonts w:ascii="Arial" w:hAnsi="Arial" w:cs="Arial"/>
          <w:b/>
          <w:bCs/>
          <w:sz w:val="28"/>
          <w:szCs w:val="28"/>
        </w:rPr>
      </w:pPr>
      <w:r w:rsidRPr="008F7125">
        <w:rPr>
          <w:noProof/>
        </w:rPr>
        <w:drawing>
          <wp:inline distT="0" distB="0" distL="0" distR="0" wp14:anchorId="6844B916" wp14:editId="1EBC47AF">
            <wp:extent cx="6871214" cy="5502910"/>
            <wp:effectExtent l="0" t="0" r="6350" b="2540"/>
            <wp:docPr id="1952101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73278" cy="5504563"/>
                    </a:xfrm>
                    <a:prstGeom prst="rect">
                      <a:avLst/>
                    </a:prstGeom>
                    <a:noFill/>
                    <a:ln>
                      <a:noFill/>
                    </a:ln>
                  </pic:spPr>
                </pic:pic>
              </a:graphicData>
            </a:graphic>
          </wp:inline>
        </w:drawing>
      </w:r>
    </w:p>
    <w:p w14:paraId="61161AE2" w14:textId="77777777" w:rsidR="003E3317" w:rsidRDefault="003E3317">
      <w:pPr>
        <w:rPr>
          <w:rFonts w:ascii="Arial" w:hAnsi="Arial" w:cs="Arial"/>
          <w:b/>
          <w:bCs/>
          <w:sz w:val="28"/>
          <w:szCs w:val="28"/>
        </w:rPr>
      </w:pPr>
    </w:p>
    <w:p w14:paraId="5FF4B540" w14:textId="77777777" w:rsidR="003E3317" w:rsidRDefault="003E3317">
      <w:pPr>
        <w:rPr>
          <w:rFonts w:ascii="Arial" w:hAnsi="Arial" w:cs="Arial"/>
          <w:b/>
          <w:bCs/>
          <w:sz w:val="28"/>
          <w:szCs w:val="28"/>
        </w:rPr>
      </w:pPr>
    </w:p>
    <w:p w14:paraId="40762FEC" w14:textId="77777777" w:rsidR="00410C14" w:rsidRDefault="00410C14">
      <w:pPr>
        <w:rPr>
          <w:rFonts w:ascii="Arial" w:hAnsi="Arial" w:cs="Arial"/>
          <w:b/>
          <w:bCs/>
          <w:sz w:val="28"/>
          <w:szCs w:val="28"/>
        </w:rPr>
      </w:pPr>
    </w:p>
    <w:p w14:paraId="13B67164" w14:textId="77777777" w:rsidR="00410C14" w:rsidRDefault="00410C14">
      <w:pPr>
        <w:rPr>
          <w:rFonts w:ascii="Arial" w:hAnsi="Arial" w:cs="Arial"/>
          <w:b/>
          <w:bCs/>
          <w:sz w:val="28"/>
          <w:szCs w:val="28"/>
        </w:rPr>
      </w:pPr>
    </w:p>
    <w:p w14:paraId="0A5EA255" w14:textId="77777777" w:rsidR="00410C14" w:rsidRDefault="00410C14">
      <w:pPr>
        <w:rPr>
          <w:rFonts w:ascii="Arial" w:hAnsi="Arial" w:cs="Arial"/>
          <w:b/>
          <w:bCs/>
          <w:sz w:val="28"/>
          <w:szCs w:val="28"/>
        </w:rPr>
      </w:pPr>
    </w:p>
    <w:p w14:paraId="18D9C280" w14:textId="77777777" w:rsidR="00410C14" w:rsidRDefault="00410C14">
      <w:pPr>
        <w:rPr>
          <w:rFonts w:ascii="Arial" w:hAnsi="Arial" w:cs="Arial"/>
          <w:b/>
          <w:bCs/>
          <w:sz w:val="28"/>
          <w:szCs w:val="28"/>
        </w:rPr>
      </w:pPr>
    </w:p>
    <w:p w14:paraId="3AC724CC" w14:textId="77777777" w:rsidR="00410C14" w:rsidRDefault="00410C14">
      <w:pPr>
        <w:rPr>
          <w:rFonts w:ascii="Arial" w:hAnsi="Arial" w:cs="Arial"/>
          <w:b/>
          <w:bCs/>
          <w:sz w:val="28"/>
          <w:szCs w:val="28"/>
        </w:rPr>
      </w:pPr>
    </w:p>
    <w:p w14:paraId="731BE6B5" w14:textId="77777777" w:rsidR="00410C14" w:rsidRDefault="00410C14">
      <w:pPr>
        <w:rPr>
          <w:rFonts w:ascii="Arial" w:hAnsi="Arial" w:cs="Arial"/>
          <w:b/>
          <w:bCs/>
          <w:sz w:val="28"/>
          <w:szCs w:val="28"/>
        </w:rPr>
      </w:pPr>
    </w:p>
    <w:p w14:paraId="7DD2C740" w14:textId="77777777" w:rsidR="00410C14" w:rsidRDefault="00410C14">
      <w:pPr>
        <w:rPr>
          <w:rFonts w:ascii="Arial" w:hAnsi="Arial" w:cs="Arial"/>
          <w:b/>
          <w:bCs/>
          <w:sz w:val="28"/>
          <w:szCs w:val="28"/>
        </w:rPr>
      </w:pPr>
    </w:p>
    <w:p w14:paraId="2F00987A" w14:textId="77777777" w:rsidR="00410C14" w:rsidRDefault="00410C14">
      <w:pPr>
        <w:rPr>
          <w:rFonts w:ascii="Arial" w:hAnsi="Arial" w:cs="Arial"/>
          <w:b/>
          <w:bCs/>
          <w:sz w:val="28"/>
          <w:szCs w:val="28"/>
        </w:rPr>
      </w:pPr>
    </w:p>
    <w:p w14:paraId="0585E9F6" w14:textId="3450A570" w:rsidR="00410C14" w:rsidRPr="00145C00" w:rsidRDefault="00145C00">
      <w:pPr>
        <w:rPr>
          <w:rFonts w:ascii="Arial Black" w:eastAsia="Times New Roman" w:hAnsi="Arial Black" w:cs="Times New Roman"/>
          <w:b/>
          <w:bCs/>
          <w:sz w:val="28"/>
          <w:szCs w:val="28"/>
        </w:rPr>
      </w:pPr>
      <w:r w:rsidRPr="00145C00">
        <w:rPr>
          <w:rFonts w:ascii="Arial Black" w:eastAsia="Times New Roman" w:hAnsi="Arial Black" w:cs="Times New Roman"/>
          <w:b/>
          <w:bCs/>
          <w:sz w:val="28"/>
          <w:szCs w:val="28"/>
        </w:rPr>
        <w:t>Median Hourly Pay</w:t>
      </w:r>
    </w:p>
    <w:p w14:paraId="6319013B" w14:textId="2E1546EB" w:rsidR="00410C14" w:rsidRDefault="00410C14">
      <w:pPr>
        <w:rPr>
          <w:rFonts w:ascii="Arial" w:hAnsi="Arial" w:cs="Arial"/>
          <w:b/>
          <w:bCs/>
          <w:sz w:val="28"/>
          <w:szCs w:val="28"/>
        </w:rPr>
      </w:pPr>
      <w:r w:rsidRPr="00410C14">
        <w:rPr>
          <w:noProof/>
        </w:rPr>
        <w:drawing>
          <wp:inline distT="0" distB="0" distL="0" distR="0" wp14:anchorId="1076B7AF" wp14:editId="3195027D">
            <wp:extent cx="6865929" cy="5454015"/>
            <wp:effectExtent l="0" t="0" r="0" b="0"/>
            <wp:docPr id="1251896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69644" cy="5456966"/>
                    </a:xfrm>
                    <a:prstGeom prst="rect">
                      <a:avLst/>
                    </a:prstGeom>
                    <a:noFill/>
                    <a:ln>
                      <a:noFill/>
                    </a:ln>
                  </pic:spPr>
                </pic:pic>
              </a:graphicData>
            </a:graphic>
          </wp:inline>
        </w:drawing>
      </w:r>
    </w:p>
    <w:p w14:paraId="52EE6BF5" w14:textId="77777777" w:rsidR="003E3317" w:rsidRDefault="003E3317">
      <w:pPr>
        <w:rPr>
          <w:rFonts w:ascii="Arial" w:hAnsi="Arial" w:cs="Arial"/>
          <w:b/>
          <w:bCs/>
          <w:sz w:val="28"/>
          <w:szCs w:val="28"/>
        </w:rPr>
      </w:pPr>
    </w:p>
    <w:p w14:paraId="7C8C79B1" w14:textId="06C26711" w:rsidR="004275B0" w:rsidRDefault="004275B0">
      <w:pPr>
        <w:rPr>
          <w:rFonts w:ascii="Arial" w:hAnsi="Arial" w:cs="Arial"/>
          <w:b/>
          <w:bCs/>
          <w:sz w:val="28"/>
          <w:szCs w:val="28"/>
        </w:rPr>
      </w:pPr>
      <w:r>
        <w:rPr>
          <w:rFonts w:ascii="Arial" w:hAnsi="Arial" w:cs="Arial"/>
          <w:b/>
          <w:bCs/>
          <w:sz w:val="28"/>
          <w:szCs w:val="28"/>
        </w:rPr>
        <w:br w:type="page"/>
      </w:r>
    </w:p>
    <w:p w14:paraId="0F3AF003" w14:textId="77777777" w:rsidR="00145C00" w:rsidRDefault="00145C00">
      <w:pPr>
        <w:rPr>
          <w:rFonts w:ascii="Arial Black" w:eastAsia="Times New Roman" w:hAnsi="Arial Black" w:cs="Times New Roman"/>
          <w:b/>
          <w:bCs/>
          <w:color w:val="000080"/>
          <w:sz w:val="32"/>
          <w:szCs w:val="32"/>
        </w:rPr>
      </w:pPr>
    </w:p>
    <w:p w14:paraId="60CC1988" w14:textId="14E779DE" w:rsidR="004363C2" w:rsidRDefault="002C01F4">
      <w:pPr>
        <w:rPr>
          <w:rFonts w:ascii="Arial Black" w:eastAsia="Times New Roman" w:hAnsi="Arial Black" w:cs="Times New Roman"/>
          <w:b/>
          <w:bCs/>
          <w:color w:val="000080"/>
          <w:sz w:val="32"/>
          <w:szCs w:val="32"/>
        </w:rPr>
      </w:pPr>
      <w:r w:rsidRPr="00121353">
        <w:rPr>
          <w:rFonts w:ascii="Arial Black" w:eastAsia="Times New Roman" w:hAnsi="Arial Black" w:cs="Times New Roman"/>
          <w:b/>
          <w:bCs/>
          <w:color w:val="000080"/>
          <w:sz w:val="32"/>
          <w:szCs w:val="32"/>
        </w:rPr>
        <w:t>Police Officer Ethnicity Pay Gap – Quartile Split</w:t>
      </w:r>
    </w:p>
    <w:p w14:paraId="16A909C7" w14:textId="0B492F8C" w:rsidR="004363C2" w:rsidRPr="00121353" w:rsidRDefault="00145C00" w:rsidP="00517DC8">
      <w:pPr>
        <w:ind w:hanging="142"/>
        <w:rPr>
          <w:rFonts w:ascii="Arial Black" w:eastAsia="Times New Roman" w:hAnsi="Arial Black" w:cs="Times New Roman"/>
          <w:b/>
          <w:bCs/>
          <w:color w:val="000080"/>
          <w:sz w:val="32"/>
          <w:szCs w:val="32"/>
        </w:rPr>
      </w:pPr>
      <w:r>
        <w:rPr>
          <w:rFonts w:ascii="Arial Black" w:eastAsia="Times New Roman" w:hAnsi="Arial Black" w:cs="Times New Roman"/>
          <w:b/>
          <w:bCs/>
          <w:color w:val="000080"/>
          <w:sz w:val="32"/>
          <w:szCs w:val="32"/>
        </w:rPr>
        <w:t xml:space="preserve"> </w:t>
      </w:r>
      <w:r w:rsidR="00410C14">
        <w:rPr>
          <w:rFonts w:ascii="Arial Black" w:eastAsia="Times New Roman" w:hAnsi="Arial Black" w:cs="Times New Roman"/>
          <w:b/>
          <w:bCs/>
          <w:noProof/>
          <w:color w:val="000080"/>
          <w:sz w:val="32"/>
          <w:szCs w:val="32"/>
        </w:rPr>
        <w:drawing>
          <wp:inline distT="0" distB="0" distL="0" distR="0" wp14:anchorId="04E2CFAA" wp14:editId="57EC5DC7">
            <wp:extent cx="6337005" cy="6400800"/>
            <wp:effectExtent l="0" t="0" r="6985" b="0"/>
            <wp:docPr id="1741335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9947" cy="6413872"/>
                    </a:xfrm>
                    <a:prstGeom prst="rect">
                      <a:avLst/>
                    </a:prstGeom>
                    <a:noFill/>
                  </pic:spPr>
                </pic:pic>
              </a:graphicData>
            </a:graphic>
          </wp:inline>
        </w:drawing>
      </w:r>
    </w:p>
    <w:p w14:paraId="2EF8A930" w14:textId="77602C6C" w:rsidR="00352442" w:rsidRDefault="00352442">
      <w:pPr>
        <w:rPr>
          <w:rFonts w:ascii="Arial" w:hAnsi="Arial" w:cs="Arial"/>
          <w:b/>
          <w:bCs/>
          <w:sz w:val="28"/>
          <w:szCs w:val="28"/>
        </w:rPr>
      </w:pPr>
    </w:p>
    <w:p w14:paraId="3F951D0D" w14:textId="56885244" w:rsidR="007432E1" w:rsidRDefault="007432E1">
      <w:pPr>
        <w:rPr>
          <w:rFonts w:ascii="Arial" w:hAnsi="Arial" w:cs="Arial"/>
          <w:b/>
          <w:bCs/>
          <w:sz w:val="28"/>
          <w:szCs w:val="28"/>
        </w:rPr>
      </w:pPr>
    </w:p>
    <w:p w14:paraId="46C8CCAD" w14:textId="2060D7C0" w:rsidR="007432E1" w:rsidRDefault="007432E1">
      <w:pPr>
        <w:rPr>
          <w:rFonts w:ascii="Arial" w:hAnsi="Arial" w:cs="Arial"/>
          <w:b/>
          <w:bCs/>
          <w:sz w:val="28"/>
          <w:szCs w:val="28"/>
        </w:rPr>
      </w:pPr>
    </w:p>
    <w:p w14:paraId="3E419E7E" w14:textId="766A1506" w:rsidR="007432E1" w:rsidRDefault="007432E1">
      <w:pPr>
        <w:rPr>
          <w:rFonts w:ascii="Arial" w:hAnsi="Arial" w:cs="Arial"/>
          <w:b/>
          <w:bCs/>
          <w:sz w:val="28"/>
          <w:szCs w:val="28"/>
        </w:rPr>
      </w:pPr>
    </w:p>
    <w:p w14:paraId="5EB56B6F" w14:textId="70E75CA9" w:rsidR="007432E1" w:rsidRDefault="007432E1">
      <w:pPr>
        <w:rPr>
          <w:rFonts w:ascii="Arial" w:hAnsi="Arial" w:cs="Arial"/>
          <w:b/>
          <w:bCs/>
          <w:sz w:val="28"/>
          <w:szCs w:val="28"/>
        </w:rPr>
      </w:pPr>
    </w:p>
    <w:p w14:paraId="76DAA957" w14:textId="3D9F68D0" w:rsidR="007432E1" w:rsidRDefault="007432E1">
      <w:pPr>
        <w:rPr>
          <w:rFonts w:ascii="Arial" w:hAnsi="Arial" w:cs="Arial"/>
          <w:b/>
          <w:bCs/>
          <w:sz w:val="28"/>
          <w:szCs w:val="28"/>
        </w:rPr>
      </w:pPr>
    </w:p>
    <w:p w14:paraId="2784D74B" w14:textId="2E442905" w:rsidR="007432E1" w:rsidRDefault="007432E1">
      <w:pPr>
        <w:rPr>
          <w:rFonts w:ascii="Arial" w:hAnsi="Arial" w:cs="Arial"/>
          <w:b/>
          <w:bCs/>
          <w:sz w:val="28"/>
          <w:szCs w:val="28"/>
        </w:rPr>
      </w:pPr>
    </w:p>
    <w:p w14:paraId="07E67751" w14:textId="2F7C1161" w:rsidR="007432E1" w:rsidRDefault="007432E1">
      <w:pPr>
        <w:rPr>
          <w:rFonts w:ascii="Arial" w:hAnsi="Arial" w:cs="Arial"/>
          <w:b/>
          <w:bCs/>
          <w:sz w:val="28"/>
          <w:szCs w:val="28"/>
        </w:rPr>
      </w:pPr>
    </w:p>
    <w:p w14:paraId="1751BE6D" w14:textId="77777777" w:rsidR="00145C00" w:rsidRDefault="00145C00" w:rsidP="00A00DD9">
      <w:pPr>
        <w:rPr>
          <w:rFonts w:ascii="Arial Black" w:eastAsia="Times New Roman" w:hAnsi="Arial Black" w:cs="Times New Roman"/>
          <w:b/>
          <w:bCs/>
          <w:color w:val="000080"/>
          <w:sz w:val="32"/>
          <w:szCs w:val="32"/>
        </w:rPr>
      </w:pPr>
    </w:p>
    <w:p w14:paraId="7DD8E417" w14:textId="70CA2DF3" w:rsidR="00A00DD9" w:rsidRDefault="00A00DD9" w:rsidP="00A00DD9">
      <w:pPr>
        <w:rPr>
          <w:rFonts w:ascii="Arial Black" w:eastAsia="Times New Roman" w:hAnsi="Arial Black" w:cs="Times New Roman"/>
          <w:b/>
          <w:bCs/>
          <w:color w:val="000080"/>
          <w:sz w:val="32"/>
          <w:szCs w:val="32"/>
        </w:rPr>
      </w:pPr>
      <w:r w:rsidRPr="00121353">
        <w:rPr>
          <w:rFonts w:ascii="Arial Black" w:eastAsia="Times New Roman" w:hAnsi="Arial Black" w:cs="Times New Roman"/>
          <w:b/>
          <w:bCs/>
          <w:color w:val="000080"/>
          <w:sz w:val="32"/>
          <w:szCs w:val="32"/>
        </w:rPr>
        <w:t>Police Staff Ethnicity Pay Gap</w:t>
      </w:r>
    </w:p>
    <w:p w14:paraId="3DD97886" w14:textId="77777777" w:rsidR="00145C00" w:rsidRPr="00121353" w:rsidRDefault="00145C00" w:rsidP="00A00DD9">
      <w:pPr>
        <w:rPr>
          <w:rFonts w:ascii="Arial Black" w:eastAsia="Times New Roman" w:hAnsi="Arial Black" w:cs="Times New Roman"/>
          <w:b/>
          <w:bCs/>
          <w:color w:val="000080"/>
          <w:sz w:val="32"/>
          <w:szCs w:val="32"/>
        </w:rPr>
      </w:pPr>
    </w:p>
    <w:p w14:paraId="3E2FE10F" w14:textId="5AF172F6" w:rsidR="00067BAA" w:rsidRPr="00A00DD9" w:rsidRDefault="00410C14" w:rsidP="00A00DD9">
      <w:pPr>
        <w:rPr>
          <w:rFonts w:ascii="Arial" w:hAnsi="Arial" w:cs="Arial"/>
          <w:b/>
          <w:bCs/>
          <w:sz w:val="28"/>
          <w:szCs w:val="28"/>
        </w:rPr>
      </w:pPr>
      <w:r>
        <w:rPr>
          <w:rFonts w:ascii="Arial" w:hAnsi="Arial" w:cs="Arial"/>
          <w:b/>
          <w:bCs/>
          <w:noProof/>
          <w:sz w:val="28"/>
          <w:szCs w:val="28"/>
        </w:rPr>
        <w:drawing>
          <wp:inline distT="0" distB="0" distL="0" distR="0" wp14:anchorId="41723D5C" wp14:editId="1FCAD8C0">
            <wp:extent cx="7019925" cy="1174115"/>
            <wp:effectExtent l="57150" t="0" r="9525" b="64135"/>
            <wp:docPr id="1368037095" name="Diagram 13680370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0E2F38D" w14:textId="77777777" w:rsidR="00145C00" w:rsidRDefault="00145C00" w:rsidP="0067168F"/>
    <w:p w14:paraId="5E2505BC" w14:textId="55C710F9" w:rsidR="00A00DD9" w:rsidRDefault="00AC1574" w:rsidP="0067168F">
      <w:r>
        <w:t xml:space="preserve"> </w:t>
      </w:r>
      <w:r>
        <w:rPr>
          <w:noProof/>
        </w:rPr>
        <w:drawing>
          <wp:inline distT="0" distB="0" distL="0" distR="0" wp14:anchorId="2853F888" wp14:editId="3003242D">
            <wp:extent cx="3388037" cy="1796415"/>
            <wp:effectExtent l="0" t="0" r="3175" b="0"/>
            <wp:docPr id="13319891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1606" cy="1808912"/>
                    </a:xfrm>
                    <a:prstGeom prst="rect">
                      <a:avLst/>
                    </a:prstGeom>
                    <a:noFill/>
                  </pic:spPr>
                </pic:pic>
              </a:graphicData>
            </a:graphic>
          </wp:inline>
        </w:drawing>
      </w:r>
      <w:r>
        <w:t xml:space="preserve">    </w:t>
      </w:r>
      <w:r w:rsidR="004309C5">
        <w:t xml:space="preserve"> </w:t>
      </w:r>
      <w:r>
        <w:rPr>
          <w:noProof/>
        </w:rPr>
        <w:drawing>
          <wp:inline distT="0" distB="0" distL="0" distR="0" wp14:anchorId="409474CC" wp14:editId="075DAEAF">
            <wp:extent cx="3292897" cy="1806575"/>
            <wp:effectExtent l="0" t="0" r="3175" b="3175"/>
            <wp:docPr id="1937094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7567" cy="1831082"/>
                    </a:xfrm>
                    <a:prstGeom prst="rect">
                      <a:avLst/>
                    </a:prstGeom>
                    <a:noFill/>
                  </pic:spPr>
                </pic:pic>
              </a:graphicData>
            </a:graphic>
          </wp:inline>
        </w:drawing>
      </w:r>
      <w:r w:rsidR="004C36DD">
        <w:t xml:space="preserve">                     </w:t>
      </w:r>
      <w:r w:rsidR="004309C5">
        <w:t xml:space="preserve">   </w:t>
      </w:r>
      <w:r w:rsidR="00702047">
        <w:t xml:space="preserve">       </w:t>
      </w:r>
    </w:p>
    <w:p w14:paraId="177B98B8" w14:textId="77777777" w:rsidR="00AC1574" w:rsidRDefault="00AC1574" w:rsidP="00411FA8">
      <w:pPr>
        <w:rPr>
          <w:rFonts w:ascii="Arial" w:hAnsi="Arial" w:cs="Arial"/>
          <w:b/>
          <w:bCs/>
          <w:sz w:val="28"/>
          <w:szCs w:val="28"/>
        </w:rPr>
      </w:pPr>
    </w:p>
    <w:p w14:paraId="2EC7E0FE" w14:textId="04179353" w:rsidR="00411FA8" w:rsidRDefault="00D03CB3" w:rsidP="00411FA8">
      <w:pPr>
        <w:rPr>
          <w:rFonts w:ascii="Arial" w:hAnsi="Arial" w:cs="Arial"/>
          <w:b/>
          <w:bCs/>
          <w:sz w:val="28"/>
          <w:szCs w:val="28"/>
        </w:rPr>
      </w:pPr>
      <w:r>
        <w:rPr>
          <w:rFonts w:ascii="Arial" w:hAnsi="Arial" w:cs="Arial"/>
          <w:b/>
          <w:bCs/>
          <w:sz w:val="28"/>
          <w:szCs w:val="28"/>
        </w:rPr>
        <w:t>Police Staff</w:t>
      </w:r>
      <w:r w:rsidR="00411FA8">
        <w:rPr>
          <w:rFonts w:ascii="Arial" w:hAnsi="Arial" w:cs="Arial"/>
          <w:b/>
          <w:bCs/>
          <w:sz w:val="28"/>
          <w:szCs w:val="28"/>
        </w:rPr>
        <w:t xml:space="preserve"> Bonus Payments</w:t>
      </w:r>
    </w:p>
    <w:p w14:paraId="237545F9" w14:textId="17138AFC" w:rsidR="00D03CB3" w:rsidRDefault="00D03CB3" w:rsidP="00D03CB3">
      <w:pPr>
        <w:spacing w:after="0" w:line="240" w:lineRule="auto"/>
        <w:rPr>
          <w:rFonts w:ascii="Arial" w:hAnsi="Arial" w:cs="Arial"/>
        </w:rPr>
      </w:pPr>
      <w:r w:rsidRPr="006A11DC">
        <w:rPr>
          <w:rFonts w:ascii="Arial" w:hAnsi="Arial" w:cs="Arial"/>
        </w:rPr>
        <w:t xml:space="preserve">Based on the total </w:t>
      </w:r>
      <w:r>
        <w:rPr>
          <w:rFonts w:ascii="Arial" w:hAnsi="Arial" w:cs="Arial"/>
        </w:rPr>
        <w:t>staff</w:t>
      </w:r>
      <w:r w:rsidRPr="006A11DC">
        <w:rPr>
          <w:rFonts w:ascii="Arial" w:hAnsi="Arial" w:cs="Arial"/>
        </w:rPr>
        <w:t xml:space="preserve"> relevant employees = </w:t>
      </w:r>
      <w:r w:rsidR="00702047">
        <w:rPr>
          <w:rFonts w:ascii="Arial" w:hAnsi="Arial" w:cs="Arial"/>
        </w:rPr>
        <w:t>4,</w:t>
      </w:r>
      <w:r w:rsidR="00AC1574">
        <w:rPr>
          <w:rFonts w:ascii="Arial" w:hAnsi="Arial" w:cs="Arial"/>
        </w:rPr>
        <w:t>635</w:t>
      </w:r>
      <w:r w:rsidRPr="006A11DC">
        <w:rPr>
          <w:rFonts w:ascii="Arial" w:hAnsi="Arial" w:cs="Arial"/>
        </w:rPr>
        <w:t xml:space="preserve"> </w:t>
      </w:r>
      <w:r>
        <w:rPr>
          <w:rFonts w:ascii="Arial" w:hAnsi="Arial" w:cs="Arial"/>
        </w:rPr>
        <w:t xml:space="preserve">of which </w:t>
      </w:r>
      <w:r w:rsidR="00AC1574">
        <w:rPr>
          <w:rFonts w:ascii="Arial" w:hAnsi="Arial" w:cs="Arial"/>
        </w:rPr>
        <w:t>280</w:t>
      </w:r>
      <w:r>
        <w:rPr>
          <w:rFonts w:ascii="Arial" w:hAnsi="Arial" w:cs="Arial"/>
        </w:rPr>
        <w:t xml:space="preserve"> received a Bonus Payment </w:t>
      </w:r>
    </w:p>
    <w:p w14:paraId="650A181E" w14:textId="3D398822" w:rsidR="00D03CB3" w:rsidRDefault="00D03CB3" w:rsidP="00D03CB3">
      <w:pPr>
        <w:spacing w:after="0" w:line="240" w:lineRule="auto"/>
        <w:rPr>
          <w:rFonts w:ascii="Arial" w:hAnsi="Arial" w:cs="Arial"/>
        </w:rPr>
      </w:pPr>
      <w:r>
        <w:rPr>
          <w:rFonts w:ascii="Arial" w:hAnsi="Arial" w:cs="Arial"/>
        </w:rPr>
        <w:t xml:space="preserve">(less </w:t>
      </w:r>
      <w:r w:rsidR="00AC1574">
        <w:rPr>
          <w:rFonts w:ascii="Arial" w:hAnsi="Arial" w:cs="Arial"/>
        </w:rPr>
        <w:t>7</w:t>
      </w:r>
      <w:r>
        <w:rPr>
          <w:rFonts w:ascii="Arial" w:hAnsi="Arial" w:cs="Arial"/>
        </w:rPr>
        <w:t xml:space="preserve"> whose ethnicity isn’t recorded)</w:t>
      </w:r>
    </w:p>
    <w:p w14:paraId="60C7F462" w14:textId="77777777" w:rsidR="00145C00" w:rsidRDefault="00145C00" w:rsidP="00D03CB3">
      <w:pPr>
        <w:spacing w:after="0" w:line="240" w:lineRule="auto"/>
        <w:rPr>
          <w:rFonts w:ascii="Arial" w:hAnsi="Arial" w:cs="Arial"/>
        </w:rPr>
      </w:pPr>
    </w:p>
    <w:tbl>
      <w:tblPr>
        <w:tblStyle w:val="TableGrid"/>
        <w:tblW w:w="0" w:type="auto"/>
        <w:jc w:val="center"/>
        <w:tblLook w:val="04A0" w:firstRow="1" w:lastRow="0" w:firstColumn="1" w:lastColumn="0" w:noHBand="0" w:noVBand="1"/>
      </w:tblPr>
      <w:tblGrid>
        <w:gridCol w:w="5737"/>
        <w:gridCol w:w="1660"/>
        <w:gridCol w:w="2066"/>
        <w:gridCol w:w="1582"/>
      </w:tblGrid>
      <w:tr w:rsidR="00411FA8" w14:paraId="2BB59859" w14:textId="77777777" w:rsidTr="003F18B7">
        <w:trPr>
          <w:jc w:val="center"/>
        </w:trPr>
        <w:tc>
          <w:tcPr>
            <w:tcW w:w="5954" w:type="dxa"/>
            <w:shd w:val="clear" w:color="auto" w:fill="8EAADB" w:themeFill="accent1" w:themeFillTint="99"/>
          </w:tcPr>
          <w:p w14:paraId="450F45B1" w14:textId="77777777" w:rsidR="00411FA8" w:rsidRPr="00AC1574" w:rsidRDefault="00411FA8" w:rsidP="00BC6719">
            <w:pPr>
              <w:rPr>
                <w:rFonts w:ascii="Arial" w:hAnsi="Arial" w:cs="Arial"/>
                <w:b/>
                <w:bCs/>
                <w:sz w:val="18"/>
                <w:szCs w:val="18"/>
              </w:rPr>
            </w:pPr>
          </w:p>
        </w:tc>
        <w:tc>
          <w:tcPr>
            <w:tcW w:w="1701" w:type="dxa"/>
            <w:shd w:val="clear" w:color="auto" w:fill="8EAADB" w:themeFill="accent1" w:themeFillTint="99"/>
          </w:tcPr>
          <w:p w14:paraId="75F173D6" w14:textId="5B16AD7F" w:rsidR="00411FA8" w:rsidRPr="00AC1574" w:rsidRDefault="0067168F" w:rsidP="00BC6719">
            <w:pPr>
              <w:jc w:val="center"/>
              <w:rPr>
                <w:rFonts w:ascii="Arial" w:hAnsi="Arial" w:cs="Arial"/>
                <w:b/>
                <w:bCs/>
                <w:sz w:val="18"/>
                <w:szCs w:val="18"/>
              </w:rPr>
            </w:pPr>
            <w:r w:rsidRPr="00AC1574">
              <w:rPr>
                <w:rFonts w:ascii="Arial" w:hAnsi="Arial" w:cs="Arial"/>
                <w:b/>
                <w:bCs/>
                <w:sz w:val="18"/>
                <w:szCs w:val="18"/>
              </w:rPr>
              <w:t>White</w:t>
            </w:r>
          </w:p>
        </w:tc>
        <w:tc>
          <w:tcPr>
            <w:tcW w:w="2121" w:type="dxa"/>
            <w:shd w:val="clear" w:color="auto" w:fill="8EAADB" w:themeFill="accent1" w:themeFillTint="99"/>
          </w:tcPr>
          <w:p w14:paraId="4AF5BF18" w14:textId="5F260FBC" w:rsidR="00411FA8" w:rsidRPr="00AC1574" w:rsidRDefault="003F18B7" w:rsidP="00BC6719">
            <w:pPr>
              <w:jc w:val="center"/>
              <w:rPr>
                <w:rFonts w:ascii="Arial" w:hAnsi="Arial" w:cs="Arial"/>
                <w:b/>
                <w:bCs/>
                <w:sz w:val="18"/>
                <w:szCs w:val="18"/>
              </w:rPr>
            </w:pPr>
            <w:r w:rsidRPr="00AC1574">
              <w:rPr>
                <w:rFonts w:ascii="Arial" w:hAnsi="Arial" w:cs="Arial"/>
                <w:b/>
                <w:bCs/>
                <w:sz w:val="18"/>
                <w:szCs w:val="18"/>
              </w:rPr>
              <w:t>Minority Ethnic</w:t>
            </w:r>
          </w:p>
        </w:tc>
        <w:tc>
          <w:tcPr>
            <w:tcW w:w="1586" w:type="dxa"/>
            <w:shd w:val="clear" w:color="auto" w:fill="8EAADB" w:themeFill="accent1" w:themeFillTint="99"/>
          </w:tcPr>
          <w:p w14:paraId="50B0DA5A" w14:textId="77777777" w:rsidR="00411FA8" w:rsidRPr="00AC1574" w:rsidRDefault="00411FA8" w:rsidP="00BC6719">
            <w:pPr>
              <w:jc w:val="center"/>
              <w:rPr>
                <w:rFonts w:ascii="Arial" w:hAnsi="Arial" w:cs="Arial"/>
                <w:b/>
                <w:bCs/>
                <w:sz w:val="18"/>
                <w:szCs w:val="18"/>
              </w:rPr>
            </w:pPr>
            <w:r w:rsidRPr="00AC1574">
              <w:rPr>
                <w:rFonts w:ascii="Arial" w:hAnsi="Arial" w:cs="Arial"/>
                <w:b/>
                <w:bCs/>
                <w:sz w:val="18"/>
                <w:szCs w:val="18"/>
              </w:rPr>
              <w:t>Gap/Difference</w:t>
            </w:r>
          </w:p>
        </w:tc>
      </w:tr>
      <w:tr w:rsidR="00411FA8" w14:paraId="67171D18" w14:textId="77777777" w:rsidTr="003F18B7">
        <w:trPr>
          <w:jc w:val="center"/>
        </w:trPr>
        <w:tc>
          <w:tcPr>
            <w:tcW w:w="5954" w:type="dxa"/>
            <w:shd w:val="clear" w:color="auto" w:fill="8EAADB" w:themeFill="accent1" w:themeFillTint="99"/>
          </w:tcPr>
          <w:p w14:paraId="70A24627" w14:textId="77777777" w:rsidR="00411FA8" w:rsidRPr="00AC1574" w:rsidRDefault="00411FA8" w:rsidP="00BC6719">
            <w:pPr>
              <w:rPr>
                <w:rFonts w:ascii="Arial" w:hAnsi="Arial" w:cs="Arial"/>
                <w:b/>
                <w:bCs/>
                <w:sz w:val="18"/>
                <w:szCs w:val="18"/>
              </w:rPr>
            </w:pPr>
            <w:r w:rsidRPr="00AC1574">
              <w:rPr>
                <w:rFonts w:ascii="Arial" w:hAnsi="Arial" w:cs="Arial"/>
                <w:b/>
                <w:bCs/>
                <w:sz w:val="18"/>
                <w:szCs w:val="18"/>
              </w:rPr>
              <w:t>Total Paid a Bonus Payment</w:t>
            </w:r>
          </w:p>
        </w:tc>
        <w:tc>
          <w:tcPr>
            <w:tcW w:w="1701" w:type="dxa"/>
          </w:tcPr>
          <w:p w14:paraId="1C6A2C5F" w14:textId="14AAFE0B" w:rsidR="00411FA8" w:rsidRPr="00AC1574" w:rsidRDefault="00AC1574" w:rsidP="00BC6719">
            <w:pPr>
              <w:jc w:val="center"/>
              <w:rPr>
                <w:sz w:val="18"/>
                <w:szCs w:val="18"/>
              </w:rPr>
            </w:pPr>
            <w:r>
              <w:rPr>
                <w:sz w:val="18"/>
                <w:szCs w:val="18"/>
              </w:rPr>
              <w:t>259</w:t>
            </w:r>
          </w:p>
        </w:tc>
        <w:tc>
          <w:tcPr>
            <w:tcW w:w="2121" w:type="dxa"/>
          </w:tcPr>
          <w:p w14:paraId="30350910" w14:textId="3F7C8D50" w:rsidR="00411FA8" w:rsidRPr="00AC1574" w:rsidRDefault="00AC1574" w:rsidP="00BC6719">
            <w:pPr>
              <w:jc w:val="center"/>
              <w:rPr>
                <w:sz w:val="18"/>
                <w:szCs w:val="18"/>
              </w:rPr>
            </w:pPr>
            <w:r>
              <w:rPr>
                <w:sz w:val="18"/>
                <w:szCs w:val="18"/>
              </w:rPr>
              <w:t>14</w:t>
            </w:r>
          </w:p>
        </w:tc>
        <w:tc>
          <w:tcPr>
            <w:tcW w:w="1586" w:type="dxa"/>
          </w:tcPr>
          <w:p w14:paraId="7DA96866" w14:textId="40E5319D" w:rsidR="00411FA8" w:rsidRPr="00AC1574" w:rsidRDefault="00AC1574" w:rsidP="00BC6719">
            <w:pPr>
              <w:jc w:val="center"/>
              <w:rPr>
                <w:sz w:val="18"/>
                <w:szCs w:val="18"/>
              </w:rPr>
            </w:pPr>
            <w:r>
              <w:rPr>
                <w:sz w:val="18"/>
                <w:szCs w:val="18"/>
              </w:rPr>
              <w:t>245</w:t>
            </w:r>
          </w:p>
        </w:tc>
      </w:tr>
      <w:tr w:rsidR="00411FA8" w14:paraId="70FD89B1" w14:textId="77777777" w:rsidTr="003F18B7">
        <w:trPr>
          <w:jc w:val="center"/>
        </w:trPr>
        <w:tc>
          <w:tcPr>
            <w:tcW w:w="5954" w:type="dxa"/>
            <w:shd w:val="clear" w:color="auto" w:fill="8EAADB" w:themeFill="accent1" w:themeFillTint="99"/>
          </w:tcPr>
          <w:p w14:paraId="7CC40E49" w14:textId="77777777" w:rsidR="00411FA8" w:rsidRPr="00AC1574" w:rsidRDefault="00411FA8" w:rsidP="00BC6719">
            <w:pPr>
              <w:rPr>
                <w:rFonts w:ascii="Arial" w:hAnsi="Arial" w:cs="Arial"/>
                <w:b/>
                <w:bCs/>
                <w:sz w:val="18"/>
                <w:szCs w:val="18"/>
              </w:rPr>
            </w:pPr>
            <w:r w:rsidRPr="00AC1574">
              <w:rPr>
                <w:rFonts w:ascii="Arial" w:hAnsi="Arial" w:cs="Arial"/>
                <w:b/>
                <w:bCs/>
                <w:sz w:val="18"/>
                <w:szCs w:val="18"/>
              </w:rPr>
              <w:t>Percentage of Force Paid a Bonus Payment</w:t>
            </w:r>
          </w:p>
        </w:tc>
        <w:tc>
          <w:tcPr>
            <w:tcW w:w="1701" w:type="dxa"/>
          </w:tcPr>
          <w:p w14:paraId="08650E4B" w14:textId="738C6FF2" w:rsidR="00411FA8" w:rsidRPr="00AC1574" w:rsidRDefault="00AC1574" w:rsidP="00BC6719">
            <w:pPr>
              <w:jc w:val="center"/>
              <w:rPr>
                <w:sz w:val="18"/>
                <w:szCs w:val="18"/>
              </w:rPr>
            </w:pPr>
            <w:r>
              <w:rPr>
                <w:sz w:val="18"/>
                <w:szCs w:val="18"/>
              </w:rPr>
              <w:t>5.59</w:t>
            </w:r>
            <w:r w:rsidR="00411FA8" w:rsidRPr="00AC1574">
              <w:rPr>
                <w:sz w:val="18"/>
                <w:szCs w:val="18"/>
              </w:rPr>
              <w:t>%</w:t>
            </w:r>
          </w:p>
        </w:tc>
        <w:tc>
          <w:tcPr>
            <w:tcW w:w="2121" w:type="dxa"/>
          </w:tcPr>
          <w:p w14:paraId="27E20BD2" w14:textId="6DAF9D1C" w:rsidR="00411FA8" w:rsidRPr="00AC1574" w:rsidRDefault="00411FA8" w:rsidP="00BC6719">
            <w:pPr>
              <w:jc w:val="center"/>
              <w:rPr>
                <w:sz w:val="18"/>
                <w:szCs w:val="18"/>
              </w:rPr>
            </w:pPr>
            <w:r w:rsidRPr="00AC1574">
              <w:rPr>
                <w:sz w:val="18"/>
                <w:szCs w:val="18"/>
              </w:rPr>
              <w:t>0.</w:t>
            </w:r>
            <w:r w:rsidR="00F605BF" w:rsidRPr="00AC1574">
              <w:rPr>
                <w:sz w:val="18"/>
                <w:szCs w:val="18"/>
              </w:rPr>
              <w:t>3</w:t>
            </w:r>
            <w:r w:rsidRPr="00AC1574">
              <w:rPr>
                <w:sz w:val="18"/>
                <w:szCs w:val="18"/>
              </w:rPr>
              <w:t>%</w:t>
            </w:r>
          </w:p>
        </w:tc>
        <w:tc>
          <w:tcPr>
            <w:tcW w:w="1586" w:type="dxa"/>
          </w:tcPr>
          <w:p w14:paraId="25EC3016" w14:textId="5F9F0E54" w:rsidR="00411FA8" w:rsidRPr="00AC1574" w:rsidRDefault="00023B9E" w:rsidP="00BC6719">
            <w:pPr>
              <w:jc w:val="center"/>
              <w:rPr>
                <w:sz w:val="18"/>
                <w:szCs w:val="18"/>
              </w:rPr>
            </w:pPr>
            <w:r>
              <w:rPr>
                <w:sz w:val="18"/>
                <w:szCs w:val="18"/>
              </w:rPr>
              <w:t>5.29</w:t>
            </w:r>
            <w:r w:rsidR="00067EF4" w:rsidRPr="00AC1574">
              <w:rPr>
                <w:sz w:val="18"/>
                <w:szCs w:val="18"/>
              </w:rPr>
              <w:t>%</w:t>
            </w:r>
          </w:p>
        </w:tc>
      </w:tr>
      <w:tr w:rsidR="00411FA8" w14:paraId="4D3D8018" w14:textId="77777777" w:rsidTr="003F18B7">
        <w:trPr>
          <w:jc w:val="center"/>
        </w:trPr>
        <w:tc>
          <w:tcPr>
            <w:tcW w:w="5954" w:type="dxa"/>
            <w:shd w:val="clear" w:color="auto" w:fill="8EAADB" w:themeFill="accent1" w:themeFillTint="99"/>
          </w:tcPr>
          <w:p w14:paraId="49983300" w14:textId="77777777" w:rsidR="00411FA8" w:rsidRPr="00AC1574" w:rsidRDefault="00411FA8" w:rsidP="00BC6719">
            <w:pPr>
              <w:rPr>
                <w:rFonts w:ascii="Arial" w:hAnsi="Arial" w:cs="Arial"/>
                <w:b/>
                <w:bCs/>
                <w:sz w:val="18"/>
                <w:szCs w:val="18"/>
              </w:rPr>
            </w:pPr>
            <w:r w:rsidRPr="00AC1574">
              <w:rPr>
                <w:rFonts w:ascii="Arial" w:hAnsi="Arial" w:cs="Arial"/>
                <w:b/>
                <w:bCs/>
                <w:sz w:val="18"/>
                <w:szCs w:val="18"/>
              </w:rPr>
              <w:t>Percentage of total bonus payments made</w:t>
            </w:r>
          </w:p>
        </w:tc>
        <w:tc>
          <w:tcPr>
            <w:tcW w:w="1701" w:type="dxa"/>
          </w:tcPr>
          <w:p w14:paraId="6EE96FD2" w14:textId="62A950A0" w:rsidR="00411FA8" w:rsidRPr="00AC1574" w:rsidRDefault="006A11DC" w:rsidP="00BC6719">
            <w:pPr>
              <w:jc w:val="center"/>
              <w:rPr>
                <w:sz w:val="18"/>
                <w:szCs w:val="18"/>
              </w:rPr>
            </w:pPr>
            <w:r w:rsidRPr="00AC1574">
              <w:rPr>
                <w:sz w:val="18"/>
                <w:szCs w:val="18"/>
              </w:rPr>
              <w:t>92</w:t>
            </w:r>
            <w:r w:rsidR="00702047" w:rsidRPr="00AC1574">
              <w:rPr>
                <w:sz w:val="18"/>
                <w:szCs w:val="18"/>
              </w:rPr>
              <w:t>.</w:t>
            </w:r>
            <w:r w:rsidR="00AC1574">
              <w:rPr>
                <w:sz w:val="18"/>
                <w:szCs w:val="18"/>
              </w:rPr>
              <w:t>5</w:t>
            </w:r>
            <w:r w:rsidR="00702047" w:rsidRPr="00AC1574">
              <w:rPr>
                <w:sz w:val="18"/>
                <w:szCs w:val="18"/>
              </w:rPr>
              <w:t>0</w:t>
            </w:r>
            <w:r w:rsidRPr="00AC1574">
              <w:rPr>
                <w:sz w:val="18"/>
                <w:szCs w:val="18"/>
              </w:rPr>
              <w:t>%</w:t>
            </w:r>
          </w:p>
        </w:tc>
        <w:tc>
          <w:tcPr>
            <w:tcW w:w="2121" w:type="dxa"/>
          </w:tcPr>
          <w:p w14:paraId="0C73CFEA" w14:textId="1E5AE1C7" w:rsidR="00411FA8" w:rsidRPr="00AC1574" w:rsidRDefault="00AC1574" w:rsidP="00702047">
            <w:pPr>
              <w:jc w:val="center"/>
              <w:rPr>
                <w:sz w:val="18"/>
                <w:szCs w:val="18"/>
              </w:rPr>
            </w:pPr>
            <w:r>
              <w:rPr>
                <w:sz w:val="18"/>
                <w:szCs w:val="18"/>
              </w:rPr>
              <w:t>5</w:t>
            </w:r>
            <w:r w:rsidR="006A11DC" w:rsidRPr="00AC1574">
              <w:rPr>
                <w:sz w:val="18"/>
                <w:szCs w:val="18"/>
              </w:rPr>
              <w:t>%</w:t>
            </w:r>
          </w:p>
        </w:tc>
        <w:tc>
          <w:tcPr>
            <w:tcW w:w="1586" w:type="dxa"/>
          </w:tcPr>
          <w:p w14:paraId="51FC0AF7" w14:textId="2D7ADF5F" w:rsidR="00411FA8" w:rsidRPr="00AC1574" w:rsidRDefault="00067EF4" w:rsidP="00BC6719">
            <w:pPr>
              <w:jc w:val="center"/>
              <w:rPr>
                <w:sz w:val="18"/>
                <w:szCs w:val="18"/>
              </w:rPr>
            </w:pPr>
            <w:r w:rsidRPr="00AC1574">
              <w:rPr>
                <w:sz w:val="18"/>
                <w:szCs w:val="18"/>
              </w:rPr>
              <w:t>87.</w:t>
            </w:r>
            <w:r w:rsidR="00023B9E">
              <w:rPr>
                <w:sz w:val="18"/>
                <w:szCs w:val="18"/>
              </w:rPr>
              <w:t>5</w:t>
            </w:r>
            <w:r w:rsidR="006A11DC" w:rsidRPr="00AC1574">
              <w:rPr>
                <w:sz w:val="18"/>
                <w:szCs w:val="18"/>
              </w:rPr>
              <w:t>%</w:t>
            </w:r>
          </w:p>
        </w:tc>
      </w:tr>
      <w:tr w:rsidR="00411FA8" w14:paraId="4B04FB76" w14:textId="77777777" w:rsidTr="003F18B7">
        <w:trPr>
          <w:jc w:val="center"/>
        </w:trPr>
        <w:tc>
          <w:tcPr>
            <w:tcW w:w="5954" w:type="dxa"/>
            <w:shd w:val="clear" w:color="auto" w:fill="8EAADB" w:themeFill="accent1" w:themeFillTint="99"/>
          </w:tcPr>
          <w:p w14:paraId="4B67F4CE" w14:textId="77777777" w:rsidR="00411FA8" w:rsidRPr="00AC1574" w:rsidRDefault="00411FA8" w:rsidP="00BC6719">
            <w:pPr>
              <w:rPr>
                <w:rFonts w:ascii="Arial" w:hAnsi="Arial" w:cs="Arial"/>
                <w:b/>
                <w:bCs/>
                <w:sz w:val="18"/>
                <w:szCs w:val="18"/>
              </w:rPr>
            </w:pPr>
          </w:p>
        </w:tc>
        <w:tc>
          <w:tcPr>
            <w:tcW w:w="1701" w:type="dxa"/>
          </w:tcPr>
          <w:p w14:paraId="6E2765BD" w14:textId="77777777" w:rsidR="00411FA8" w:rsidRPr="00AC1574" w:rsidRDefault="00411FA8" w:rsidP="00BC6719">
            <w:pPr>
              <w:jc w:val="center"/>
              <w:rPr>
                <w:sz w:val="18"/>
                <w:szCs w:val="18"/>
              </w:rPr>
            </w:pPr>
          </w:p>
        </w:tc>
        <w:tc>
          <w:tcPr>
            <w:tcW w:w="2121" w:type="dxa"/>
          </w:tcPr>
          <w:p w14:paraId="7876FADE" w14:textId="77777777" w:rsidR="00411FA8" w:rsidRPr="00AC1574" w:rsidRDefault="00411FA8" w:rsidP="00BC6719">
            <w:pPr>
              <w:jc w:val="center"/>
              <w:rPr>
                <w:sz w:val="18"/>
                <w:szCs w:val="18"/>
              </w:rPr>
            </w:pPr>
          </w:p>
        </w:tc>
        <w:tc>
          <w:tcPr>
            <w:tcW w:w="1586" w:type="dxa"/>
          </w:tcPr>
          <w:p w14:paraId="0783168E" w14:textId="77777777" w:rsidR="00411FA8" w:rsidRPr="00AC1574" w:rsidRDefault="00411FA8" w:rsidP="00BC6719">
            <w:pPr>
              <w:jc w:val="center"/>
              <w:rPr>
                <w:sz w:val="18"/>
                <w:szCs w:val="18"/>
              </w:rPr>
            </w:pPr>
          </w:p>
        </w:tc>
      </w:tr>
      <w:tr w:rsidR="00411FA8" w14:paraId="5D86A5D2" w14:textId="77777777" w:rsidTr="003F18B7">
        <w:trPr>
          <w:jc w:val="center"/>
        </w:trPr>
        <w:tc>
          <w:tcPr>
            <w:tcW w:w="5954" w:type="dxa"/>
            <w:shd w:val="clear" w:color="auto" w:fill="8EAADB" w:themeFill="accent1" w:themeFillTint="99"/>
          </w:tcPr>
          <w:p w14:paraId="192FA859" w14:textId="77777777" w:rsidR="00411FA8" w:rsidRPr="00AC1574" w:rsidRDefault="00411FA8" w:rsidP="00BC6719">
            <w:pPr>
              <w:rPr>
                <w:rFonts w:ascii="Arial" w:hAnsi="Arial" w:cs="Arial"/>
                <w:b/>
                <w:bCs/>
                <w:sz w:val="18"/>
                <w:szCs w:val="18"/>
              </w:rPr>
            </w:pPr>
            <w:r w:rsidRPr="00AC1574">
              <w:rPr>
                <w:rFonts w:ascii="Arial" w:hAnsi="Arial" w:cs="Arial"/>
                <w:b/>
                <w:bCs/>
                <w:sz w:val="18"/>
                <w:szCs w:val="18"/>
              </w:rPr>
              <w:t>Mean Bonus Payment</w:t>
            </w:r>
          </w:p>
        </w:tc>
        <w:tc>
          <w:tcPr>
            <w:tcW w:w="1701" w:type="dxa"/>
          </w:tcPr>
          <w:p w14:paraId="545A26F0" w14:textId="79D1D640" w:rsidR="00411FA8" w:rsidRPr="00AC1574" w:rsidRDefault="006A11DC" w:rsidP="00BC6719">
            <w:pPr>
              <w:jc w:val="center"/>
              <w:rPr>
                <w:sz w:val="18"/>
                <w:szCs w:val="18"/>
              </w:rPr>
            </w:pPr>
            <w:r w:rsidRPr="00AC1574">
              <w:rPr>
                <w:sz w:val="18"/>
                <w:szCs w:val="18"/>
              </w:rPr>
              <w:t>£1</w:t>
            </w:r>
            <w:r w:rsidR="00AC1574">
              <w:rPr>
                <w:sz w:val="18"/>
                <w:szCs w:val="18"/>
              </w:rPr>
              <w:t>18.09</w:t>
            </w:r>
          </w:p>
        </w:tc>
        <w:tc>
          <w:tcPr>
            <w:tcW w:w="2121" w:type="dxa"/>
          </w:tcPr>
          <w:p w14:paraId="21949F67" w14:textId="177A1F7C" w:rsidR="00411FA8" w:rsidRPr="00AC1574" w:rsidRDefault="006A11DC" w:rsidP="00BC6719">
            <w:pPr>
              <w:jc w:val="center"/>
              <w:rPr>
                <w:sz w:val="18"/>
                <w:szCs w:val="18"/>
              </w:rPr>
            </w:pPr>
            <w:r w:rsidRPr="00AC1574">
              <w:rPr>
                <w:sz w:val="18"/>
                <w:szCs w:val="18"/>
              </w:rPr>
              <w:t>£1</w:t>
            </w:r>
            <w:r w:rsidR="00023B9E">
              <w:rPr>
                <w:sz w:val="18"/>
                <w:szCs w:val="18"/>
              </w:rPr>
              <w:t>22.91</w:t>
            </w:r>
          </w:p>
        </w:tc>
        <w:tc>
          <w:tcPr>
            <w:tcW w:w="1586" w:type="dxa"/>
          </w:tcPr>
          <w:p w14:paraId="5DB40091" w14:textId="189C9BAC" w:rsidR="00411FA8" w:rsidRPr="00AC1574" w:rsidRDefault="00023B9E" w:rsidP="00BC6719">
            <w:pPr>
              <w:jc w:val="center"/>
              <w:rPr>
                <w:sz w:val="18"/>
                <w:szCs w:val="18"/>
              </w:rPr>
            </w:pPr>
            <w:r>
              <w:rPr>
                <w:sz w:val="18"/>
                <w:szCs w:val="18"/>
              </w:rPr>
              <w:t>-£4.82</w:t>
            </w:r>
          </w:p>
        </w:tc>
      </w:tr>
      <w:tr w:rsidR="00411FA8" w14:paraId="1202C299" w14:textId="77777777" w:rsidTr="003F18B7">
        <w:trPr>
          <w:jc w:val="center"/>
        </w:trPr>
        <w:tc>
          <w:tcPr>
            <w:tcW w:w="5954" w:type="dxa"/>
            <w:shd w:val="clear" w:color="auto" w:fill="8EAADB" w:themeFill="accent1" w:themeFillTint="99"/>
          </w:tcPr>
          <w:p w14:paraId="11945FC1" w14:textId="77777777" w:rsidR="00411FA8" w:rsidRPr="00AC1574" w:rsidRDefault="00411FA8" w:rsidP="00BC6719">
            <w:pPr>
              <w:rPr>
                <w:rFonts w:ascii="Arial" w:hAnsi="Arial" w:cs="Arial"/>
                <w:b/>
                <w:bCs/>
                <w:sz w:val="18"/>
                <w:szCs w:val="18"/>
              </w:rPr>
            </w:pPr>
            <w:r w:rsidRPr="00AC1574">
              <w:rPr>
                <w:rFonts w:ascii="Arial" w:hAnsi="Arial" w:cs="Arial"/>
                <w:b/>
                <w:bCs/>
                <w:sz w:val="18"/>
                <w:szCs w:val="18"/>
              </w:rPr>
              <w:t>Median Bonus Payment</w:t>
            </w:r>
          </w:p>
        </w:tc>
        <w:tc>
          <w:tcPr>
            <w:tcW w:w="1701" w:type="dxa"/>
          </w:tcPr>
          <w:p w14:paraId="042A2943" w14:textId="291FA455" w:rsidR="00411FA8" w:rsidRPr="00AC1574" w:rsidRDefault="006A11DC" w:rsidP="00BC6719">
            <w:pPr>
              <w:jc w:val="center"/>
              <w:rPr>
                <w:sz w:val="18"/>
                <w:szCs w:val="18"/>
              </w:rPr>
            </w:pPr>
            <w:r w:rsidRPr="00AC1574">
              <w:rPr>
                <w:sz w:val="18"/>
                <w:szCs w:val="18"/>
              </w:rPr>
              <w:t>£100.00</w:t>
            </w:r>
          </w:p>
        </w:tc>
        <w:tc>
          <w:tcPr>
            <w:tcW w:w="2121" w:type="dxa"/>
          </w:tcPr>
          <w:p w14:paraId="607DA104" w14:textId="08F74920" w:rsidR="00411FA8" w:rsidRPr="00AC1574" w:rsidRDefault="006A11DC" w:rsidP="00BC6719">
            <w:pPr>
              <w:jc w:val="center"/>
              <w:rPr>
                <w:sz w:val="18"/>
                <w:szCs w:val="18"/>
              </w:rPr>
            </w:pPr>
            <w:r w:rsidRPr="00AC1574">
              <w:rPr>
                <w:sz w:val="18"/>
                <w:szCs w:val="18"/>
              </w:rPr>
              <w:t>£100.00</w:t>
            </w:r>
          </w:p>
        </w:tc>
        <w:tc>
          <w:tcPr>
            <w:tcW w:w="1586" w:type="dxa"/>
          </w:tcPr>
          <w:p w14:paraId="4E9700B3" w14:textId="4C0E7106" w:rsidR="006A11DC" w:rsidRPr="00AC1574" w:rsidRDefault="006A11DC" w:rsidP="00D03CB3">
            <w:pPr>
              <w:jc w:val="center"/>
              <w:rPr>
                <w:sz w:val="18"/>
                <w:szCs w:val="18"/>
              </w:rPr>
            </w:pPr>
            <w:r w:rsidRPr="00AC1574">
              <w:rPr>
                <w:sz w:val="18"/>
                <w:szCs w:val="18"/>
              </w:rPr>
              <w:t>£0.00</w:t>
            </w:r>
          </w:p>
        </w:tc>
      </w:tr>
    </w:tbl>
    <w:p w14:paraId="019847F6" w14:textId="7192AF2D" w:rsidR="002C01F4" w:rsidRDefault="002C01F4" w:rsidP="002E2D5C"/>
    <w:p w14:paraId="435E445C" w14:textId="77777777" w:rsidR="00023B9E" w:rsidRDefault="00023B9E">
      <w:pPr>
        <w:rPr>
          <w:rFonts w:ascii="Arial Black" w:eastAsia="Times New Roman" w:hAnsi="Arial Black" w:cs="Times New Roman"/>
          <w:b/>
          <w:bCs/>
          <w:color w:val="000080"/>
          <w:sz w:val="32"/>
          <w:szCs w:val="32"/>
        </w:rPr>
      </w:pPr>
      <w:r>
        <w:rPr>
          <w:rFonts w:ascii="Arial Black" w:eastAsia="Times New Roman" w:hAnsi="Arial Black" w:cs="Times New Roman"/>
          <w:b/>
          <w:bCs/>
          <w:color w:val="000080"/>
          <w:sz w:val="32"/>
          <w:szCs w:val="32"/>
        </w:rPr>
        <w:br w:type="page"/>
      </w:r>
    </w:p>
    <w:p w14:paraId="2E8E5BC4" w14:textId="77777777" w:rsidR="00145C00" w:rsidRDefault="00145C00" w:rsidP="0067168F">
      <w:pPr>
        <w:rPr>
          <w:rFonts w:ascii="Arial Black" w:eastAsia="Times New Roman" w:hAnsi="Arial Black" w:cs="Times New Roman"/>
          <w:b/>
          <w:bCs/>
          <w:color w:val="000080"/>
          <w:sz w:val="32"/>
          <w:szCs w:val="32"/>
        </w:rPr>
      </w:pPr>
    </w:p>
    <w:p w14:paraId="28E807CF" w14:textId="36031020" w:rsidR="00E431FB" w:rsidRDefault="00E431FB" w:rsidP="0067168F">
      <w:pPr>
        <w:rPr>
          <w:rFonts w:ascii="Arial Black" w:eastAsia="Times New Roman" w:hAnsi="Arial Black" w:cs="Times New Roman"/>
          <w:b/>
          <w:bCs/>
          <w:color w:val="000080"/>
          <w:sz w:val="32"/>
          <w:szCs w:val="32"/>
        </w:rPr>
      </w:pPr>
      <w:r w:rsidRPr="0045006E">
        <w:rPr>
          <w:rFonts w:ascii="Arial Black" w:eastAsia="Times New Roman" w:hAnsi="Arial Black" w:cs="Times New Roman"/>
          <w:b/>
          <w:bCs/>
          <w:color w:val="000080"/>
          <w:sz w:val="32"/>
          <w:szCs w:val="32"/>
        </w:rPr>
        <w:t xml:space="preserve">Police </w:t>
      </w:r>
      <w:r>
        <w:rPr>
          <w:rFonts w:ascii="Arial Black" w:eastAsia="Times New Roman" w:hAnsi="Arial Black" w:cs="Times New Roman"/>
          <w:b/>
          <w:bCs/>
          <w:color w:val="000080"/>
          <w:sz w:val="32"/>
          <w:szCs w:val="32"/>
        </w:rPr>
        <w:t>Staff</w:t>
      </w:r>
      <w:r w:rsidRPr="00594DF3">
        <w:rPr>
          <w:rFonts w:ascii="Arial Black" w:eastAsia="Times New Roman" w:hAnsi="Arial Black" w:cs="Times New Roman"/>
          <w:b/>
          <w:bCs/>
          <w:color w:val="000080"/>
          <w:sz w:val="32"/>
          <w:szCs w:val="32"/>
        </w:rPr>
        <w:t xml:space="preserve"> Comparison of Data – based on NPCC Minimum Standards Publication Table</w:t>
      </w:r>
      <w:r w:rsidRPr="002252E1">
        <w:rPr>
          <w:rFonts w:ascii="Arial Black" w:eastAsia="Times New Roman" w:hAnsi="Arial Black" w:cs="Times New Roman"/>
          <w:b/>
          <w:bCs/>
          <w:color w:val="000080"/>
          <w:sz w:val="32"/>
          <w:szCs w:val="32"/>
        </w:rPr>
        <w:t xml:space="preserve"> </w:t>
      </w:r>
    </w:p>
    <w:p w14:paraId="46D8C1CF" w14:textId="462D3D2B" w:rsidR="00145C00" w:rsidRPr="00145C00" w:rsidRDefault="00145C00" w:rsidP="0067168F">
      <w:pPr>
        <w:rPr>
          <w:rFonts w:ascii="Arial Black" w:eastAsia="Times New Roman" w:hAnsi="Arial Black" w:cs="Times New Roman"/>
          <w:b/>
          <w:bCs/>
          <w:sz w:val="28"/>
          <w:szCs w:val="28"/>
        </w:rPr>
      </w:pPr>
      <w:r w:rsidRPr="00145C00">
        <w:rPr>
          <w:rFonts w:ascii="Arial Black" w:eastAsia="Times New Roman" w:hAnsi="Arial Black" w:cs="Times New Roman"/>
          <w:b/>
          <w:bCs/>
          <w:sz w:val="28"/>
          <w:szCs w:val="28"/>
        </w:rPr>
        <w:t>Mean Hourly Pay</w:t>
      </w:r>
    </w:p>
    <w:p w14:paraId="1DEA3BEA" w14:textId="2FBE5A38" w:rsidR="00E431FB" w:rsidRDefault="00E431FB">
      <w:r w:rsidRPr="00E431FB">
        <w:t xml:space="preserve"> </w:t>
      </w:r>
      <w:r w:rsidR="00023B9E" w:rsidRPr="00023B9E">
        <w:rPr>
          <w:noProof/>
        </w:rPr>
        <w:drawing>
          <wp:inline distT="0" distB="0" distL="0" distR="0" wp14:anchorId="7109E58A" wp14:editId="7788BEB1">
            <wp:extent cx="7019925" cy="5395595"/>
            <wp:effectExtent l="0" t="0" r="9525" b="0"/>
            <wp:docPr id="8162047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9925" cy="5395595"/>
                    </a:xfrm>
                    <a:prstGeom prst="rect">
                      <a:avLst/>
                    </a:prstGeom>
                    <a:noFill/>
                    <a:ln>
                      <a:noFill/>
                    </a:ln>
                  </pic:spPr>
                </pic:pic>
              </a:graphicData>
            </a:graphic>
          </wp:inline>
        </w:drawing>
      </w:r>
    </w:p>
    <w:p w14:paraId="64E69AEC" w14:textId="77777777" w:rsidR="00023B9E" w:rsidRDefault="00023B9E"/>
    <w:p w14:paraId="374B8389" w14:textId="77777777" w:rsidR="00145C00" w:rsidRDefault="00145C00"/>
    <w:p w14:paraId="518E8BA3" w14:textId="77777777" w:rsidR="00145C00" w:rsidRDefault="00145C00"/>
    <w:p w14:paraId="7B09D49E" w14:textId="77777777" w:rsidR="00145C00" w:rsidRDefault="00145C00"/>
    <w:p w14:paraId="6ECB106F" w14:textId="77777777" w:rsidR="00145C00" w:rsidRDefault="00145C00"/>
    <w:p w14:paraId="327B5EDD" w14:textId="77777777" w:rsidR="00145C00" w:rsidRDefault="00145C00"/>
    <w:p w14:paraId="25731356" w14:textId="77777777" w:rsidR="00145C00" w:rsidRDefault="00145C00"/>
    <w:p w14:paraId="4ADEF915" w14:textId="77777777" w:rsidR="00145C00" w:rsidRDefault="00145C00"/>
    <w:p w14:paraId="7DC5F03A" w14:textId="77777777" w:rsidR="00145C00" w:rsidRDefault="00145C00"/>
    <w:p w14:paraId="1D95C3A5" w14:textId="77777777" w:rsidR="00145C00" w:rsidRDefault="00145C00"/>
    <w:p w14:paraId="4EE6693D" w14:textId="77777777" w:rsidR="00145C00" w:rsidRDefault="00145C00"/>
    <w:p w14:paraId="1E870201" w14:textId="5BF7798D" w:rsidR="00145C00" w:rsidRPr="00145C00" w:rsidRDefault="00145C00">
      <w:pPr>
        <w:rPr>
          <w:rFonts w:ascii="Arial Black" w:eastAsia="Times New Roman" w:hAnsi="Arial Black" w:cs="Times New Roman"/>
          <w:b/>
          <w:bCs/>
          <w:sz w:val="28"/>
          <w:szCs w:val="28"/>
        </w:rPr>
      </w:pPr>
      <w:r w:rsidRPr="00145C00">
        <w:rPr>
          <w:rFonts w:ascii="Arial Black" w:eastAsia="Times New Roman" w:hAnsi="Arial Black" w:cs="Times New Roman"/>
          <w:b/>
          <w:bCs/>
          <w:sz w:val="28"/>
          <w:szCs w:val="28"/>
        </w:rPr>
        <w:t>Median Hourly Pay</w:t>
      </w:r>
    </w:p>
    <w:p w14:paraId="7146209A" w14:textId="20442B48" w:rsidR="00023B9E" w:rsidRDefault="00023B9E">
      <w:r w:rsidRPr="00023B9E">
        <w:rPr>
          <w:noProof/>
        </w:rPr>
        <w:drawing>
          <wp:inline distT="0" distB="0" distL="0" distR="0" wp14:anchorId="339B01D5" wp14:editId="345EBED7">
            <wp:extent cx="6677025" cy="6078381"/>
            <wp:effectExtent l="0" t="0" r="0" b="0"/>
            <wp:docPr id="6786004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9640" cy="6098969"/>
                    </a:xfrm>
                    <a:prstGeom prst="rect">
                      <a:avLst/>
                    </a:prstGeom>
                    <a:noFill/>
                    <a:ln>
                      <a:noFill/>
                    </a:ln>
                  </pic:spPr>
                </pic:pic>
              </a:graphicData>
            </a:graphic>
          </wp:inline>
        </w:drawing>
      </w:r>
    </w:p>
    <w:p w14:paraId="3EC8AEBE" w14:textId="40FDAAF3" w:rsidR="00882DF6" w:rsidRDefault="00882DF6"/>
    <w:p w14:paraId="6CF0FD51" w14:textId="77777777" w:rsidR="00882DF6" w:rsidRDefault="00882DF6">
      <w:pPr>
        <w:rPr>
          <w:rFonts w:ascii="Arial Black" w:eastAsia="Times New Roman" w:hAnsi="Arial Black" w:cs="Times New Roman"/>
          <w:b/>
          <w:bCs/>
          <w:color w:val="000080"/>
          <w:sz w:val="32"/>
          <w:szCs w:val="32"/>
        </w:rPr>
      </w:pPr>
    </w:p>
    <w:p w14:paraId="5C4A7CEC" w14:textId="217B1386" w:rsidR="00134B3C" w:rsidRDefault="00134B3C">
      <w:pPr>
        <w:rPr>
          <w:rFonts w:ascii="Arial Black" w:eastAsia="Times New Roman" w:hAnsi="Arial Black" w:cs="Times New Roman"/>
          <w:b/>
          <w:bCs/>
          <w:color w:val="000080"/>
          <w:sz w:val="32"/>
          <w:szCs w:val="32"/>
        </w:rPr>
      </w:pPr>
    </w:p>
    <w:p w14:paraId="7F4D5F86" w14:textId="77777777" w:rsidR="00882DF6" w:rsidRDefault="00882DF6" w:rsidP="0067168F">
      <w:pPr>
        <w:rPr>
          <w:rFonts w:ascii="Arial Black" w:eastAsia="Times New Roman" w:hAnsi="Arial Black" w:cs="Times New Roman"/>
          <w:b/>
          <w:bCs/>
          <w:color w:val="000080"/>
          <w:sz w:val="32"/>
          <w:szCs w:val="32"/>
        </w:rPr>
      </w:pPr>
    </w:p>
    <w:p w14:paraId="500E18D7" w14:textId="77777777" w:rsidR="00882DF6" w:rsidRDefault="00882DF6" w:rsidP="0067168F">
      <w:pPr>
        <w:rPr>
          <w:rFonts w:ascii="Arial Black" w:eastAsia="Times New Roman" w:hAnsi="Arial Black" w:cs="Times New Roman"/>
          <w:b/>
          <w:bCs/>
          <w:color w:val="000080"/>
          <w:sz w:val="32"/>
          <w:szCs w:val="32"/>
        </w:rPr>
      </w:pPr>
    </w:p>
    <w:p w14:paraId="27BE3C6D" w14:textId="77777777" w:rsidR="00134B3C" w:rsidRDefault="00134B3C" w:rsidP="0067168F">
      <w:pPr>
        <w:rPr>
          <w:rFonts w:ascii="Arial Black" w:eastAsia="Times New Roman" w:hAnsi="Arial Black" w:cs="Times New Roman"/>
          <w:b/>
          <w:bCs/>
          <w:color w:val="000080"/>
          <w:sz w:val="32"/>
          <w:szCs w:val="32"/>
        </w:rPr>
      </w:pPr>
    </w:p>
    <w:p w14:paraId="70D0E5CE" w14:textId="77777777" w:rsidR="00145C00" w:rsidRDefault="00145C00">
      <w:pPr>
        <w:rPr>
          <w:rFonts w:ascii="Arial Black" w:eastAsia="Times New Roman" w:hAnsi="Arial Black" w:cs="Times New Roman"/>
          <w:b/>
          <w:bCs/>
          <w:color w:val="000080"/>
          <w:sz w:val="32"/>
          <w:szCs w:val="32"/>
        </w:rPr>
      </w:pPr>
      <w:r>
        <w:rPr>
          <w:rFonts w:ascii="Arial Black" w:eastAsia="Times New Roman" w:hAnsi="Arial Black" w:cs="Times New Roman"/>
          <w:b/>
          <w:bCs/>
          <w:color w:val="000080"/>
          <w:sz w:val="32"/>
          <w:szCs w:val="32"/>
        </w:rPr>
        <w:br w:type="page"/>
      </w:r>
    </w:p>
    <w:p w14:paraId="335AC0A9" w14:textId="6031C7F5" w:rsidR="0067168F" w:rsidRDefault="0067168F" w:rsidP="0067168F">
      <w:pPr>
        <w:rPr>
          <w:rFonts w:ascii="Arial Black" w:eastAsia="Times New Roman" w:hAnsi="Arial Black" w:cs="Times New Roman"/>
          <w:b/>
          <w:bCs/>
          <w:color w:val="000080"/>
          <w:sz w:val="32"/>
          <w:szCs w:val="32"/>
        </w:rPr>
      </w:pPr>
      <w:r w:rsidRPr="002252E1">
        <w:rPr>
          <w:rFonts w:ascii="Arial Black" w:eastAsia="Times New Roman" w:hAnsi="Arial Black" w:cs="Times New Roman"/>
          <w:b/>
          <w:bCs/>
          <w:color w:val="000080"/>
          <w:sz w:val="32"/>
          <w:szCs w:val="32"/>
        </w:rPr>
        <w:lastRenderedPageBreak/>
        <w:t>Police Staff Ethnicity Pay Gap – Split of Quartiles</w:t>
      </w:r>
    </w:p>
    <w:p w14:paraId="1AD33311" w14:textId="55725EA2" w:rsidR="0067168F" w:rsidRDefault="0067168F" w:rsidP="002E2D5C"/>
    <w:p w14:paraId="69F3F3BB" w14:textId="0D9C20DF" w:rsidR="007C2152" w:rsidRDefault="00145C00" w:rsidP="002E2D5C">
      <w:pPr>
        <w:sectPr w:rsidR="007C2152" w:rsidSect="00A70346">
          <w:pgSz w:w="11906" w:h="16838"/>
          <w:pgMar w:top="536" w:right="284" w:bottom="567" w:left="567" w:header="708" w:footer="708" w:gutter="0"/>
          <w:cols w:space="708"/>
          <w:docGrid w:linePitch="360"/>
        </w:sectPr>
      </w:pPr>
      <w:r>
        <w:rPr>
          <w:noProof/>
        </w:rPr>
        <w:drawing>
          <wp:inline distT="0" distB="0" distL="0" distR="0" wp14:anchorId="192EDE5A" wp14:editId="644D11F7">
            <wp:extent cx="5932805" cy="6687879"/>
            <wp:effectExtent l="0" t="0" r="0" b="0"/>
            <wp:docPr id="14898357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2012" cy="6698258"/>
                    </a:xfrm>
                    <a:prstGeom prst="rect">
                      <a:avLst/>
                    </a:prstGeom>
                    <a:noFill/>
                  </pic:spPr>
                </pic:pic>
              </a:graphicData>
            </a:graphic>
          </wp:inline>
        </w:drawing>
      </w:r>
    </w:p>
    <w:p w14:paraId="28BA5776" w14:textId="757E43C0" w:rsidR="007C2152" w:rsidRDefault="007C2152" w:rsidP="002E2D5C">
      <w:r>
        <w:rPr>
          <w:b/>
          <w:bCs/>
          <w:noProof/>
        </w:rPr>
        <w:lastRenderedPageBreak/>
        <w:drawing>
          <wp:anchor distT="0" distB="0" distL="114300" distR="114300" simplePos="0" relativeHeight="251661312" behindDoc="1" locked="0" layoutInCell="1" allowOverlap="1" wp14:anchorId="5489A92E" wp14:editId="51571616">
            <wp:simplePos x="0" y="0"/>
            <wp:positionH relativeFrom="page">
              <wp:align>right</wp:align>
            </wp:positionH>
            <wp:positionV relativeFrom="page">
              <wp:align>bottom</wp:align>
            </wp:positionV>
            <wp:extent cx="7543800" cy="10661073"/>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43800" cy="106610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96DEA" w14:textId="7530D08C" w:rsidR="007C2152" w:rsidRDefault="007C2152" w:rsidP="002E2D5C"/>
    <w:p w14:paraId="311E1E30" w14:textId="3352406C" w:rsidR="007C2152" w:rsidRDefault="007C2152" w:rsidP="002E2D5C"/>
    <w:p w14:paraId="5E832254" w14:textId="77777777" w:rsidR="007C2152" w:rsidRDefault="007C2152" w:rsidP="002E2D5C"/>
    <w:p w14:paraId="01C74035" w14:textId="77777777" w:rsidR="007C2152" w:rsidRDefault="007C2152" w:rsidP="007C2152">
      <w:pPr>
        <w:rPr>
          <w:b/>
          <w:bCs/>
          <w:noProof/>
          <w:sz w:val="48"/>
          <w:szCs w:val="48"/>
          <w:lang w:val="en-US"/>
        </w:rPr>
      </w:pPr>
      <w:r>
        <w:rPr>
          <w:b/>
          <w:bCs/>
          <w:noProof/>
          <w:sz w:val="48"/>
          <w:szCs w:val="48"/>
          <w:lang w:val="en-US"/>
        </w:rPr>
        <w:t>Ethnicity</w:t>
      </w:r>
      <w:r w:rsidRPr="00682357">
        <w:rPr>
          <w:b/>
          <w:bCs/>
          <w:noProof/>
          <w:sz w:val="48"/>
          <w:szCs w:val="48"/>
          <w:lang w:val="en-US"/>
        </w:rPr>
        <w:t xml:space="preserve"> Pay Gap Action Plan</w:t>
      </w:r>
      <w:r w:rsidRPr="00682357">
        <w:rPr>
          <w:b/>
          <w:bCs/>
          <w:noProof/>
          <w:sz w:val="48"/>
          <w:szCs w:val="48"/>
          <w:lang w:val="en-US"/>
        </w:rPr>
        <w:br/>
      </w:r>
    </w:p>
    <w:p w14:paraId="53F6DFB5" w14:textId="172A3268" w:rsidR="007C2152" w:rsidRPr="007C2152" w:rsidRDefault="007C2152" w:rsidP="007C2152">
      <w:pPr>
        <w:rPr>
          <w:rFonts w:ascii="Arial" w:hAnsi="Arial" w:cs="Arial"/>
          <w:b/>
          <w:bCs/>
          <w:noProof/>
          <w:sz w:val="48"/>
          <w:szCs w:val="48"/>
          <w:lang w:val="en-US"/>
        </w:rPr>
      </w:pPr>
      <w:r w:rsidRPr="007C2152">
        <w:rPr>
          <w:rFonts w:ascii="Arial" w:hAnsi="Arial" w:cs="Arial"/>
          <w:b/>
          <w:bCs/>
          <w:noProof/>
        </w:rPr>
        <w:t xml:space="preserve">Our </w:t>
      </w:r>
      <w:r w:rsidR="007545F1">
        <w:rPr>
          <w:rFonts w:ascii="Arial" w:hAnsi="Arial" w:cs="Arial"/>
          <w:b/>
          <w:bCs/>
          <w:noProof/>
        </w:rPr>
        <w:t xml:space="preserve">Culture </w:t>
      </w:r>
      <w:r w:rsidRPr="007C2152">
        <w:rPr>
          <w:rFonts w:ascii="Arial" w:hAnsi="Arial" w:cs="Arial"/>
          <w:b/>
          <w:bCs/>
          <w:noProof/>
        </w:rPr>
        <w:t>and Inclusion Strategy includes nine objectives.  Five of these are internal objectives. The purpose of these objectives are :</w:t>
      </w:r>
    </w:p>
    <w:p w14:paraId="40F11446" w14:textId="77777777" w:rsidR="007C2152" w:rsidRPr="007C2152" w:rsidRDefault="007C2152" w:rsidP="007C2152">
      <w:pPr>
        <w:ind w:left="720"/>
        <w:rPr>
          <w:rFonts w:ascii="Arial" w:hAnsi="Arial" w:cs="Arial"/>
          <w:b/>
          <w:bCs/>
          <w:noProof/>
        </w:rPr>
      </w:pPr>
      <w:r w:rsidRPr="007C2152">
        <w:rPr>
          <w:rFonts w:ascii="Arial" w:hAnsi="Arial" w:cs="Arial"/>
          <w:b/>
          <w:bCs/>
          <w:i/>
          <w:iCs/>
          <w:noProof/>
        </w:rPr>
        <w:t>to make GMP an inclusive, equitable, representative workplace where staff feel valued and that they belong, have a voice and will be supported  to be the best they can be, enabling them to deliver an excellent service to the public.</w:t>
      </w:r>
    </w:p>
    <w:p w14:paraId="7BA39306" w14:textId="77777777" w:rsidR="007C2152" w:rsidRPr="007C2152" w:rsidRDefault="007C2152" w:rsidP="007C2152">
      <w:pPr>
        <w:rPr>
          <w:rFonts w:ascii="Arial" w:hAnsi="Arial" w:cs="Arial"/>
          <w:b/>
          <w:bCs/>
          <w:noProof/>
        </w:rPr>
      </w:pPr>
      <w:r w:rsidRPr="007C2152">
        <w:rPr>
          <w:rFonts w:ascii="Arial" w:hAnsi="Arial" w:cs="Arial"/>
          <w:b/>
          <w:bCs/>
          <w:noProof/>
        </w:rPr>
        <w:t>This action plan considers these objectives, and the actions assigned, that will help to address our Gender Pay Gaps.</w:t>
      </w:r>
    </w:p>
    <w:p w14:paraId="1B26D72A" w14:textId="3F610084" w:rsidR="007C2152" w:rsidRPr="007C2152" w:rsidRDefault="007C2152" w:rsidP="007C2152">
      <w:pPr>
        <w:rPr>
          <w:rFonts w:ascii="Arial" w:hAnsi="Arial" w:cs="Arial"/>
          <w:b/>
          <w:bCs/>
          <w:noProof/>
        </w:rPr>
      </w:pPr>
      <w:r w:rsidRPr="007C2152">
        <w:rPr>
          <w:rFonts w:ascii="Arial" w:hAnsi="Arial" w:cs="Arial"/>
          <w:b/>
          <w:bCs/>
          <w:noProof/>
        </w:rPr>
        <w:t xml:space="preserve">Governance, oversight and monitoring of the Action Plan will be undertaken via GMP’s </w:t>
      </w:r>
      <w:r w:rsidR="007545F1">
        <w:rPr>
          <w:rFonts w:ascii="Arial" w:hAnsi="Arial" w:cs="Arial"/>
          <w:b/>
          <w:bCs/>
          <w:noProof/>
        </w:rPr>
        <w:t>Culture</w:t>
      </w:r>
      <w:r w:rsidRPr="007C2152">
        <w:rPr>
          <w:rFonts w:ascii="Arial" w:hAnsi="Arial" w:cs="Arial"/>
          <w:b/>
          <w:bCs/>
          <w:noProof/>
        </w:rPr>
        <w:t xml:space="preserve"> and Inclusion Board and The Strategic Resourcing and People Board.</w:t>
      </w:r>
    </w:p>
    <w:p w14:paraId="1E60C737" w14:textId="77777777" w:rsidR="007C2152" w:rsidRDefault="007C2152" w:rsidP="002E2D5C"/>
    <w:p w14:paraId="40FA3688" w14:textId="5A0AD918" w:rsidR="007C2152" w:rsidRDefault="007C2152">
      <w:r>
        <w:br w:type="page"/>
      </w:r>
    </w:p>
    <w:p w14:paraId="6D3757D1" w14:textId="77777777" w:rsidR="007C2152" w:rsidRDefault="007C2152" w:rsidP="002E2D5C"/>
    <w:p w14:paraId="669F85A3" w14:textId="77777777" w:rsidR="007C2152" w:rsidRDefault="007C2152" w:rsidP="002E2D5C"/>
    <w:p w14:paraId="7BB58309" w14:textId="786E49E7" w:rsidR="007C2152" w:rsidRDefault="007C2152" w:rsidP="002E2D5C">
      <w:r>
        <w:rPr>
          <w:noProof/>
        </w:rPr>
        <w:drawing>
          <wp:inline distT="0" distB="0" distL="0" distR="0" wp14:anchorId="51FA2981" wp14:editId="7130CE7B">
            <wp:extent cx="6303645" cy="684657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3645" cy="6846570"/>
                    </a:xfrm>
                    <a:prstGeom prst="rect">
                      <a:avLst/>
                    </a:prstGeom>
                    <a:noFill/>
                  </pic:spPr>
                </pic:pic>
              </a:graphicData>
            </a:graphic>
          </wp:inline>
        </w:drawing>
      </w:r>
    </w:p>
    <w:p w14:paraId="6746F062" w14:textId="2780DC95" w:rsidR="007C2152" w:rsidRDefault="007C2152">
      <w:r>
        <w:br w:type="page"/>
      </w:r>
    </w:p>
    <w:p w14:paraId="159B1912" w14:textId="77777777" w:rsidR="007C2152" w:rsidRDefault="007C2152" w:rsidP="002E2D5C"/>
    <w:p w14:paraId="5B8311E7" w14:textId="77777777" w:rsidR="007C2152" w:rsidRDefault="007C2152" w:rsidP="002E2D5C"/>
    <w:p w14:paraId="56E0119C" w14:textId="26E2A894" w:rsidR="007C2152" w:rsidRDefault="007C2152" w:rsidP="002E2D5C">
      <w:r>
        <w:rPr>
          <w:noProof/>
        </w:rPr>
        <w:drawing>
          <wp:inline distT="0" distB="0" distL="0" distR="0" wp14:anchorId="40857170" wp14:editId="67044271">
            <wp:extent cx="6425565" cy="4029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25565" cy="4029710"/>
                    </a:xfrm>
                    <a:prstGeom prst="rect">
                      <a:avLst/>
                    </a:prstGeom>
                    <a:noFill/>
                  </pic:spPr>
                </pic:pic>
              </a:graphicData>
            </a:graphic>
          </wp:inline>
        </w:drawing>
      </w:r>
    </w:p>
    <w:p w14:paraId="39780013" w14:textId="77777777" w:rsidR="007C2152" w:rsidRDefault="007C2152" w:rsidP="002E2D5C"/>
    <w:p w14:paraId="25711971" w14:textId="77777777" w:rsidR="007C2152" w:rsidRDefault="007C2152" w:rsidP="002E2D5C"/>
    <w:p w14:paraId="77F77D6E" w14:textId="08B1AA00" w:rsidR="007C2152" w:rsidRDefault="007C2152" w:rsidP="002E2D5C">
      <w:r>
        <w:rPr>
          <w:noProof/>
        </w:rPr>
        <w:drawing>
          <wp:inline distT="0" distB="0" distL="0" distR="0" wp14:anchorId="010A847D" wp14:editId="7A14BD5E">
            <wp:extent cx="6358890" cy="34321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8890" cy="3432175"/>
                    </a:xfrm>
                    <a:prstGeom prst="rect">
                      <a:avLst/>
                    </a:prstGeom>
                    <a:noFill/>
                  </pic:spPr>
                </pic:pic>
              </a:graphicData>
            </a:graphic>
          </wp:inline>
        </w:drawing>
      </w:r>
    </w:p>
    <w:p w14:paraId="6B37996A" w14:textId="77777777" w:rsidR="007C2152" w:rsidRDefault="007C2152" w:rsidP="002E2D5C"/>
    <w:p w14:paraId="1D1C71E8" w14:textId="674A82E2" w:rsidR="007C2152" w:rsidRDefault="007C2152">
      <w:r>
        <w:br w:type="page"/>
      </w:r>
    </w:p>
    <w:p w14:paraId="308BFB62" w14:textId="77777777" w:rsidR="007C2152" w:rsidRDefault="007C2152" w:rsidP="002E2D5C"/>
    <w:p w14:paraId="43CB8E52" w14:textId="77777777" w:rsidR="007C2152" w:rsidRDefault="007C2152" w:rsidP="002E2D5C"/>
    <w:p w14:paraId="22B6CBF3" w14:textId="1EFA54CA" w:rsidR="007C2152" w:rsidRDefault="007C2152" w:rsidP="002E2D5C">
      <w:r>
        <w:rPr>
          <w:noProof/>
        </w:rPr>
        <w:drawing>
          <wp:inline distT="0" distB="0" distL="0" distR="0" wp14:anchorId="3580597E" wp14:editId="04937AEA">
            <wp:extent cx="6413500" cy="37369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13500" cy="3736975"/>
                    </a:xfrm>
                    <a:prstGeom prst="rect">
                      <a:avLst/>
                    </a:prstGeom>
                    <a:noFill/>
                  </pic:spPr>
                </pic:pic>
              </a:graphicData>
            </a:graphic>
          </wp:inline>
        </w:drawing>
      </w:r>
    </w:p>
    <w:p w14:paraId="2BF34470" w14:textId="77777777" w:rsidR="007C2152" w:rsidRDefault="007C2152" w:rsidP="002E2D5C"/>
    <w:p w14:paraId="11CD4074" w14:textId="77777777" w:rsidR="00CD7C24" w:rsidRDefault="00CD7C24" w:rsidP="002E2D5C"/>
    <w:p w14:paraId="0C0847B2" w14:textId="77777777" w:rsidR="009552BA" w:rsidRDefault="009552BA" w:rsidP="002E2D5C"/>
    <w:p w14:paraId="21DD75B7" w14:textId="221A70A1" w:rsidR="00CD7C24" w:rsidRDefault="00CD7C24" w:rsidP="002E2D5C">
      <w:r>
        <w:rPr>
          <w:noProof/>
        </w:rPr>
        <w:drawing>
          <wp:inline distT="0" distB="0" distL="0" distR="0" wp14:anchorId="5332940A" wp14:editId="7E47C340">
            <wp:extent cx="6358890" cy="402971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8890" cy="4029710"/>
                    </a:xfrm>
                    <a:prstGeom prst="rect">
                      <a:avLst/>
                    </a:prstGeom>
                    <a:noFill/>
                  </pic:spPr>
                </pic:pic>
              </a:graphicData>
            </a:graphic>
          </wp:inline>
        </w:drawing>
      </w:r>
    </w:p>
    <w:p w14:paraId="2F56AB0C" w14:textId="77777777" w:rsidR="007C2152" w:rsidRDefault="007C2152" w:rsidP="002E2D5C"/>
    <w:sectPr w:rsidR="007C2152" w:rsidSect="007C2152">
      <w:pgSz w:w="11906" w:h="16838"/>
      <w:pgMar w:top="536" w:right="284"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6F06AC2"/>
    <w:lvl w:ilvl="0">
      <w:start w:val="1"/>
      <w:numFmt w:val="decimal"/>
      <w:pStyle w:val="ListNumber"/>
      <w:lvlText w:val="%1."/>
      <w:lvlJc w:val="left"/>
      <w:pPr>
        <w:tabs>
          <w:tab w:val="num" w:pos="454"/>
        </w:tabs>
        <w:ind w:left="454" w:hanging="454"/>
      </w:pPr>
      <w:rPr>
        <w:rFonts w:hint="default"/>
      </w:rPr>
    </w:lvl>
  </w:abstractNum>
  <w:abstractNum w:abstractNumId="1" w15:restartNumberingAfterBreak="0">
    <w:nsid w:val="FFFFFF89"/>
    <w:multiLevelType w:val="singleLevel"/>
    <w:tmpl w:val="89C6ED7A"/>
    <w:lvl w:ilvl="0">
      <w:start w:val="1"/>
      <w:numFmt w:val="bullet"/>
      <w:pStyle w:val="ListBullet"/>
      <w:lvlText w:val=""/>
      <w:lvlJc w:val="left"/>
      <w:pPr>
        <w:ind w:left="360" w:hanging="360"/>
      </w:pPr>
      <w:rPr>
        <w:rFonts w:ascii="Wingdings" w:hAnsi="Wingdings" w:hint="default"/>
        <w:color w:val="4472C4" w:themeColor="accent1"/>
      </w:rPr>
    </w:lvl>
  </w:abstractNum>
  <w:abstractNum w:abstractNumId="2" w15:restartNumberingAfterBreak="0">
    <w:nsid w:val="14146B3F"/>
    <w:multiLevelType w:val="hybridMultilevel"/>
    <w:tmpl w:val="1C765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CC0F2B"/>
    <w:multiLevelType w:val="hybridMultilevel"/>
    <w:tmpl w:val="26B2B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B64848"/>
    <w:multiLevelType w:val="hybridMultilevel"/>
    <w:tmpl w:val="5266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6F4B5F"/>
    <w:multiLevelType w:val="hybridMultilevel"/>
    <w:tmpl w:val="7F427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8C165D"/>
    <w:multiLevelType w:val="hybridMultilevel"/>
    <w:tmpl w:val="44A84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25151A"/>
    <w:multiLevelType w:val="hybridMultilevel"/>
    <w:tmpl w:val="5364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CF0F81"/>
    <w:multiLevelType w:val="hybridMultilevel"/>
    <w:tmpl w:val="E504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E570D0"/>
    <w:multiLevelType w:val="hybridMultilevel"/>
    <w:tmpl w:val="3C2E1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B5394E"/>
    <w:multiLevelType w:val="hybridMultilevel"/>
    <w:tmpl w:val="504496B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786192876">
    <w:abstractNumId w:val="1"/>
  </w:num>
  <w:num w:numId="2" w16cid:durableId="1465197379">
    <w:abstractNumId w:val="0"/>
  </w:num>
  <w:num w:numId="3" w16cid:durableId="21516076">
    <w:abstractNumId w:val="2"/>
  </w:num>
  <w:num w:numId="4" w16cid:durableId="2087073930">
    <w:abstractNumId w:val="5"/>
  </w:num>
  <w:num w:numId="5" w16cid:durableId="1136491505">
    <w:abstractNumId w:val="4"/>
  </w:num>
  <w:num w:numId="6" w16cid:durableId="1666475603">
    <w:abstractNumId w:val="7"/>
  </w:num>
  <w:num w:numId="7" w16cid:durableId="1440032009">
    <w:abstractNumId w:val="9"/>
  </w:num>
  <w:num w:numId="8" w16cid:durableId="1588534753">
    <w:abstractNumId w:val="8"/>
  </w:num>
  <w:num w:numId="9" w16cid:durableId="1867985461">
    <w:abstractNumId w:val="6"/>
  </w:num>
  <w:num w:numId="10" w16cid:durableId="2021664722">
    <w:abstractNumId w:val="0"/>
    <w:lvlOverride w:ilvl="0">
      <w:startOverride w:val="1"/>
    </w:lvlOverride>
  </w:num>
  <w:num w:numId="11" w16cid:durableId="1593395812">
    <w:abstractNumId w:val="3"/>
  </w:num>
  <w:num w:numId="12" w16cid:durableId="6121755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55"/>
    <w:rsid w:val="00005735"/>
    <w:rsid w:val="00015301"/>
    <w:rsid w:val="00016A51"/>
    <w:rsid w:val="00017775"/>
    <w:rsid w:val="00017A2B"/>
    <w:rsid w:val="00023B9E"/>
    <w:rsid w:val="000324DD"/>
    <w:rsid w:val="000637FE"/>
    <w:rsid w:val="00067BAA"/>
    <w:rsid w:val="00067EF4"/>
    <w:rsid w:val="0007254D"/>
    <w:rsid w:val="000907C4"/>
    <w:rsid w:val="000A070A"/>
    <w:rsid w:val="000B442B"/>
    <w:rsid w:val="00107A58"/>
    <w:rsid w:val="00121353"/>
    <w:rsid w:val="00134B3C"/>
    <w:rsid w:val="00144C93"/>
    <w:rsid w:val="00145C00"/>
    <w:rsid w:val="00150C6F"/>
    <w:rsid w:val="001744AF"/>
    <w:rsid w:val="00180D6B"/>
    <w:rsid w:val="001825E3"/>
    <w:rsid w:val="002252E1"/>
    <w:rsid w:val="00260C3B"/>
    <w:rsid w:val="00294335"/>
    <w:rsid w:val="002C01F4"/>
    <w:rsid w:val="002E2D5C"/>
    <w:rsid w:val="002F38E4"/>
    <w:rsid w:val="003073EE"/>
    <w:rsid w:val="003302BA"/>
    <w:rsid w:val="00336840"/>
    <w:rsid w:val="00340FEE"/>
    <w:rsid w:val="00352442"/>
    <w:rsid w:val="00354224"/>
    <w:rsid w:val="00372886"/>
    <w:rsid w:val="00383E4B"/>
    <w:rsid w:val="003B2A0A"/>
    <w:rsid w:val="003C07CA"/>
    <w:rsid w:val="003D4740"/>
    <w:rsid w:val="003E256F"/>
    <w:rsid w:val="003E3317"/>
    <w:rsid w:val="003F18B7"/>
    <w:rsid w:val="00410C14"/>
    <w:rsid w:val="00411FA8"/>
    <w:rsid w:val="004275B0"/>
    <w:rsid w:val="004309C5"/>
    <w:rsid w:val="004363C2"/>
    <w:rsid w:val="0045006E"/>
    <w:rsid w:val="00474E66"/>
    <w:rsid w:val="00497311"/>
    <w:rsid w:val="004B7EE0"/>
    <w:rsid w:val="004C36DD"/>
    <w:rsid w:val="004E4248"/>
    <w:rsid w:val="004E660B"/>
    <w:rsid w:val="004F724C"/>
    <w:rsid w:val="00513186"/>
    <w:rsid w:val="00517DC8"/>
    <w:rsid w:val="00520E10"/>
    <w:rsid w:val="005272F2"/>
    <w:rsid w:val="0054697B"/>
    <w:rsid w:val="005650DD"/>
    <w:rsid w:val="00585F35"/>
    <w:rsid w:val="00594DF3"/>
    <w:rsid w:val="005F304A"/>
    <w:rsid w:val="00605D1A"/>
    <w:rsid w:val="00662198"/>
    <w:rsid w:val="0067168F"/>
    <w:rsid w:val="006778A8"/>
    <w:rsid w:val="00682C6A"/>
    <w:rsid w:val="0068651B"/>
    <w:rsid w:val="006A11DC"/>
    <w:rsid w:val="006A2D56"/>
    <w:rsid w:val="006A6C85"/>
    <w:rsid w:val="006B5B1C"/>
    <w:rsid w:val="00702047"/>
    <w:rsid w:val="0070382E"/>
    <w:rsid w:val="00722B4D"/>
    <w:rsid w:val="007432E1"/>
    <w:rsid w:val="007545F1"/>
    <w:rsid w:val="0078495C"/>
    <w:rsid w:val="00796CC4"/>
    <w:rsid w:val="007A7913"/>
    <w:rsid w:val="007B0975"/>
    <w:rsid w:val="007B30F8"/>
    <w:rsid w:val="007B627B"/>
    <w:rsid w:val="007C2152"/>
    <w:rsid w:val="007C3DD6"/>
    <w:rsid w:val="007C6408"/>
    <w:rsid w:val="007F731B"/>
    <w:rsid w:val="0081283F"/>
    <w:rsid w:val="00817BE8"/>
    <w:rsid w:val="00836F61"/>
    <w:rsid w:val="00843117"/>
    <w:rsid w:val="00870697"/>
    <w:rsid w:val="008710F8"/>
    <w:rsid w:val="00882DF6"/>
    <w:rsid w:val="00890E14"/>
    <w:rsid w:val="008C2833"/>
    <w:rsid w:val="008F7125"/>
    <w:rsid w:val="00900781"/>
    <w:rsid w:val="00911851"/>
    <w:rsid w:val="00932254"/>
    <w:rsid w:val="009437C6"/>
    <w:rsid w:val="00947760"/>
    <w:rsid w:val="009510F4"/>
    <w:rsid w:val="009552BA"/>
    <w:rsid w:val="00991FFA"/>
    <w:rsid w:val="009952E9"/>
    <w:rsid w:val="009A2255"/>
    <w:rsid w:val="009A69FC"/>
    <w:rsid w:val="009C4E8E"/>
    <w:rsid w:val="009C5DE3"/>
    <w:rsid w:val="009D4C4D"/>
    <w:rsid w:val="00A00DD9"/>
    <w:rsid w:val="00A11DED"/>
    <w:rsid w:val="00A327B8"/>
    <w:rsid w:val="00A32BFA"/>
    <w:rsid w:val="00A70346"/>
    <w:rsid w:val="00AB315D"/>
    <w:rsid w:val="00AC1574"/>
    <w:rsid w:val="00AC7D11"/>
    <w:rsid w:val="00AD40E0"/>
    <w:rsid w:val="00AE1CE5"/>
    <w:rsid w:val="00AF5786"/>
    <w:rsid w:val="00B06A53"/>
    <w:rsid w:val="00B35A11"/>
    <w:rsid w:val="00B40582"/>
    <w:rsid w:val="00BE3CD4"/>
    <w:rsid w:val="00C136BE"/>
    <w:rsid w:val="00C5598B"/>
    <w:rsid w:val="00C83D99"/>
    <w:rsid w:val="00CB0836"/>
    <w:rsid w:val="00CB6835"/>
    <w:rsid w:val="00CC016C"/>
    <w:rsid w:val="00CD7C24"/>
    <w:rsid w:val="00CF36AA"/>
    <w:rsid w:val="00D03CB3"/>
    <w:rsid w:val="00D073D0"/>
    <w:rsid w:val="00D17994"/>
    <w:rsid w:val="00D4145C"/>
    <w:rsid w:val="00D543F4"/>
    <w:rsid w:val="00D848CB"/>
    <w:rsid w:val="00D85128"/>
    <w:rsid w:val="00D87CFE"/>
    <w:rsid w:val="00DA6C19"/>
    <w:rsid w:val="00E41AB5"/>
    <w:rsid w:val="00E431FB"/>
    <w:rsid w:val="00E75818"/>
    <w:rsid w:val="00E810EF"/>
    <w:rsid w:val="00EA3AC7"/>
    <w:rsid w:val="00EB5105"/>
    <w:rsid w:val="00EF2B38"/>
    <w:rsid w:val="00EF6298"/>
    <w:rsid w:val="00F10934"/>
    <w:rsid w:val="00F23264"/>
    <w:rsid w:val="00F50000"/>
    <w:rsid w:val="00F605BF"/>
    <w:rsid w:val="00F84009"/>
    <w:rsid w:val="00F85666"/>
    <w:rsid w:val="00FD3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1A5F4C"/>
  <w15:chartTrackingRefBased/>
  <w15:docId w15:val="{06211432-4201-4B1C-BB26-C7B9FF21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20E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0E10"/>
    <w:rPr>
      <w:rFonts w:asciiTheme="majorHAnsi" w:eastAsiaTheme="majorEastAsia" w:hAnsiTheme="majorHAnsi" w:cstheme="majorBidi"/>
      <w:color w:val="1F3763" w:themeColor="accent1" w:themeShade="7F"/>
      <w:sz w:val="24"/>
      <w:szCs w:val="24"/>
    </w:rPr>
  </w:style>
  <w:style w:type="paragraph" w:styleId="BodyText">
    <w:name w:val="Body Text"/>
    <w:link w:val="BodyTextChar"/>
    <w:uiPriority w:val="1"/>
    <w:qFormat/>
    <w:rsid w:val="00520E10"/>
    <w:pPr>
      <w:spacing w:after="240" w:line="312" w:lineRule="auto"/>
    </w:pPr>
    <w:rPr>
      <w:sz w:val="24"/>
    </w:rPr>
  </w:style>
  <w:style w:type="character" w:customStyle="1" w:styleId="BodyTextChar">
    <w:name w:val="Body Text Char"/>
    <w:basedOn w:val="DefaultParagraphFont"/>
    <w:link w:val="BodyText"/>
    <w:uiPriority w:val="1"/>
    <w:rsid w:val="00520E10"/>
    <w:rPr>
      <w:sz w:val="24"/>
    </w:rPr>
  </w:style>
  <w:style w:type="paragraph" w:styleId="ListBullet">
    <w:name w:val="List Bullet"/>
    <w:basedOn w:val="BodyText"/>
    <w:uiPriority w:val="1"/>
    <w:qFormat/>
    <w:rsid w:val="00520E10"/>
    <w:pPr>
      <w:numPr>
        <w:numId w:val="1"/>
      </w:numPr>
    </w:pPr>
  </w:style>
  <w:style w:type="paragraph" w:styleId="ListNumber">
    <w:name w:val="List Number"/>
    <w:basedOn w:val="BodyText"/>
    <w:uiPriority w:val="1"/>
    <w:qFormat/>
    <w:rsid w:val="00520E10"/>
    <w:pPr>
      <w:numPr>
        <w:numId w:val="2"/>
      </w:numPr>
    </w:pPr>
  </w:style>
  <w:style w:type="character" w:styleId="Hyperlink">
    <w:name w:val="Hyperlink"/>
    <w:uiPriority w:val="99"/>
    <w:rsid w:val="00520E10"/>
    <w:rPr>
      <w:color w:val="0563C1" w:themeColor="hyperlink"/>
      <w:u w:val="single"/>
    </w:rPr>
  </w:style>
  <w:style w:type="paragraph" w:customStyle="1" w:styleId="EmphasisText">
    <w:name w:val="Emphasis Text"/>
    <w:basedOn w:val="BodyText"/>
    <w:uiPriority w:val="2"/>
    <w:qFormat/>
    <w:rsid w:val="00520E10"/>
    <w:pPr>
      <w:keepLines/>
      <w:pBdr>
        <w:top w:val="single" w:sz="48" w:space="6" w:color="E6E9F0"/>
        <w:left w:val="single" w:sz="48" w:space="4" w:color="E6E9F0"/>
        <w:bottom w:val="single" w:sz="48" w:space="6" w:color="E6E9F0"/>
        <w:right w:val="single" w:sz="48" w:space="4" w:color="E6E9F0"/>
      </w:pBdr>
      <w:shd w:val="clear" w:color="auto" w:fill="E6E9F0"/>
      <w:spacing w:line="276" w:lineRule="auto"/>
      <w:ind w:left="199"/>
    </w:pPr>
    <w:rPr>
      <w:color w:val="000000" w:themeColor="text1"/>
    </w:rPr>
  </w:style>
  <w:style w:type="character" w:styleId="UnresolvedMention">
    <w:name w:val="Unresolved Mention"/>
    <w:basedOn w:val="DefaultParagraphFont"/>
    <w:uiPriority w:val="99"/>
    <w:semiHidden/>
    <w:unhideWhenUsed/>
    <w:rsid w:val="00520E10"/>
    <w:rPr>
      <w:color w:val="605E5C"/>
      <w:shd w:val="clear" w:color="auto" w:fill="E1DFDD"/>
    </w:rPr>
  </w:style>
  <w:style w:type="character" w:styleId="FollowedHyperlink">
    <w:name w:val="FollowedHyperlink"/>
    <w:basedOn w:val="DefaultParagraphFont"/>
    <w:uiPriority w:val="99"/>
    <w:semiHidden/>
    <w:unhideWhenUsed/>
    <w:rsid w:val="008710F8"/>
    <w:rPr>
      <w:color w:val="954F72" w:themeColor="followedHyperlink"/>
      <w:u w:val="single"/>
    </w:rPr>
  </w:style>
  <w:style w:type="character" w:styleId="CommentReference">
    <w:name w:val="annotation reference"/>
    <w:basedOn w:val="DefaultParagraphFont"/>
    <w:uiPriority w:val="99"/>
    <w:semiHidden/>
    <w:unhideWhenUsed/>
    <w:rsid w:val="000637FE"/>
    <w:rPr>
      <w:sz w:val="16"/>
      <w:szCs w:val="16"/>
    </w:rPr>
  </w:style>
  <w:style w:type="paragraph" w:styleId="CommentText">
    <w:name w:val="annotation text"/>
    <w:basedOn w:val="Normal"/>
    <w:link w:val="CommentTextChar"/>
    <w:uiPriority w:val="99"/>
    <w:unhideWhenUsed/>
    <w:rsid w:val="000637FE"/>
    <w:pPr>
      <w:spacing w:line="240" w:lineRule="auto"/>
    </w:pPr>
    <w:rPr>
      <w:sz w:val="20"/>
      <w:szCs w:val="20"/>
    </w:rPr>
  </w:style>
  <w:style w:type="character" w:customStyle="1" w:styleId="CommentTextChar">
    <w:name w:val="Comment Text Char"/>
    <w:basedOn w:val="DefaultParagraphFont"/>
    <w:link w:val="CommentText"/>
    <w:uiPriority w:val="99"/>
    <w:rsid w:val="000637FE"/>
    <w:rPr>
      <w:sz w:val="20"/>
      <w:szCs w:val="20"/>
    </w:rPr>
  </w:style>
  <w:style w:type="paragraph" w:styleId="CommentSubject">
    <w:name w:val="annotation subject"/>
    <w:basedOn w:val="CommentText"/>
    <w:next w:val="CommentText"/>
    <w:link w:val="CommentSubjectChar"/>
    <w:uiPriority w:val="99"/>
    <w:semiHidden/>
    <w:unhideWhenUsed/>
    <w:rsid w:val="000637FE"/>
    <w:rPr>
      <w:b/>
      <w:bCs/>
    </w:rPr>
  </w:style>
  <w:style w:type="character" w:customStyle="1" w:styleId="CommentSubjectChar">
    <w:name w:val="Comment Subject Char"/>
    <w:basedOn w:val="CommentTextChar"/>
    <w:link w:val="CommentSubject"/>
    <w:uiPriority w:val="99"/>
    <w:semiHidden/>
    <w:rsid w:val="000637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09558">
      <w:bodyDiv w:val="1"/>
      <w:marLeft w:val="0"/>
      <w:marRight w:val="0"/>
      <w:marTop w:val="0"/>
      <w:marBottom w:val="0"/>
      <w:divBdr>
        <w:top w:val="none" w:sz="0" w:space="0" w:color="auto"/>
        <w:left w:val="none" w:sz="0" w:space="0" w:color="auto"/>
        <w:bottom w:val="none" w:sz="0" w:space="0" w:color="auto"/>
        <w:right w:val="none" w:sz="0" w:space="0" w:color="auto"/>
      </w:divBdr>
    </w:div>
    <w:div w:id="326131961">
      <w:bodyDiv w:val="1"/>
      <w:marLeft w:val="0"/>
      <w:marRight w:val="0"/>
      <w:marTop w:val="0"/>
      <w:marBottom w:val="0"/>
      <w:divBdr>
        <w:top w:val="none" w:sz="0" w:space="0" w:color="auto"/>
        <w:left w:val="none" w:sz="0" w:space="0" w:color="auto"/>
        <w:bottom w:val="none" w:sz="0" w:space="0" w:color="auto"/>
        <w:right w:val="none" w:sz="0" w:space="0" w:color="auto"/>
      </w:divBdr>
    </w:div>
    <w:div w:id="606084159">
      <w:bodyDiv w:val="1"/>
      <w:marLeft w:val="0"/>
      <w:marRight w:val="0"/>
      <w:marTop w:val="0"/>
      <w:marBottom w:val="0"/>
      <w:divBdr>
        <w:top w:val="none" w:sz="0" w:space="0" w:color="auto"/>
        <w:left w:val="none" w:sz="0" w:space="0" w:color="auto"/>
        <w:bottom w:val="none" w:sz="0" w:space="0" w:color="auto"/>
        <w:right w:val="none" w:sz="0" w:space="0" w:color="auto"/>
      </w:divBdr>
    </w:div>
    <w:div w:id="621155261">
      <w:bodyDiv w:val="1"/>
      <w:marLeft w:val="0"/>
      <w:marRight w:val="0"/>
      <w:marTop w:val="0"/>
      <w:marBottom w:val="0"/>
      <w:divBdr>
        <w:top w:val="none" w:sz="0" w:space="0" w:color="auto"/>
        <w:left w:val="none" w:sz="0" w:space="0" w:color="auto"/>
        <w:bottom w:val="none" w:sz="0" w:space="0" w:color="auto"/>
        <w:right w:val="none" w:sz="0" w:space="0" w:color="auto"/>
      </w:divBdr>
    </w:div>
    <w:div w:id="905066375">
      <w:bodyDiv w:val="1"/>
      <w:marLeft w:val="0"/>
      <w:marRight w:val="0"/>
      <w:marTop w:val="0"/>
      <w:marBottom w:val="0"/>
      <w:divBdr>
        <w:top w:val="none" w:sz="0" w:space="0" w:color="auto"/>
        <w:left w:val="none" w:sz="0" w:space="0" w:color="auto"/>
        <w:bottom w:val="none" w:sz="0" w:space="0" w:color="auto"/>
        <w:right w:val="none" w:sz="0" w:space="0" w:color="auto"/>
      </w:divBdr>
    </w:div>
    <w:div w:id="1103379796">
      <w:bodyDiv w:val="1"/>
      <w:marLeft w:val="0"/>
      <w:marRight w:val="0"/>
      <w:marTop w:val="0"/>
      <w:marBottom w:val="0"/>
      <w:divBdr>
        <w:top w:val="none" w:sz="0" w:space="0" w:color="auto"/>
        <w:left w:val="none" w:sz="0" w:space="0" w:color="auto"/>
        <w:bottom w:val="none" w:sz="0" w:space="0" w:color="auto"/>
        <w:right w:val="none" w:sz="0" w:space="0" w:color="auto"/>
      </w:divBdr>
    </w:div>
    <w:div w:id="1273635130">
      <w:bodyDiv w:val="1"/>
      <w:marLeft w:val="0"/>
      <w:marRight w:val="0"/>
      <w:marTop w:val="0"/>
      <w:marBottom w:val="0"/>
      <w:divBdr>
        <w:top w:val="none" w:sz="0" w:space="0" w:color="auto"/>
        <w:left w:val="none" w:sz="0" w:space="0" w:color="auto"/>
        <w:bottom w:val="none" w:sz="0" w:space="0" w:color="auto"/>
        <w:right w:val="none" w:sz="0" w:space="0" w:color="auto"/>
      </w:divBdr>
    </w:div>
    <w:div w:id="1645041242">
      <w:bodyDiv w:val="1"/>
      <w:marLeft w:val="0"/>
      <w:marRight w:val="0"/>
      <w:marTop w:val="0"/>
      <w:marBottom w:val="0"/>
      <w:divBdr>
        <w:top w:val="none" w:sz="0" w:space="0" w:color="auto"/>
        <w:left w:val="none" w:sz="0" w:space="0" w:color="auto"/>
        <w:bottom w:val="none" w:sz="0" w:space="0" w:color="auto"/>
        <w:right w:val="none" w:sz="0" w:space="0" w:color="auto"/>
      </w:divBdr>
    </w:div>
    <w:div w:id="1732531685">
      <w:bodyDiv w:val="1"/>
      <w:marLeft w:val="0"/>
      <w:marRight w:val="0"/>
      <w:marTop w:val="0"/>
      <w:marBottom w:val="0"/>
      <w:divBdr>
        <w:top w:val="none" w:sz="0" w:space="0" w:color="auto"/>
        <w:left w:val="none" w:sz="0" w:space="0" w:color="auto"/>
        <w:bottom w:val="none" w:sz="0" w:space="0" w:color="auto"/>
        <w:right w:val="none" w:sz="0" w:space="0" w:color="auto"/>
      </w:divBdr>
    </w:div>
    <w:div w:id="197991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747546/ethnicity-pay-reporting-consultation.pdf" TargetMode="External"/><Relationship Id="rId18" Type="http://schemas.openxmlformats.org/officeDocument/2006/relationships/diagramQuickStyle" Target="diagrams/quickStyle1.xml"/><Relationship Id="rId26" Type="http://schemas.openxmlformats.org/officeDocument/2006/relationships/diagramData" Target="diagrams/data2.xml"/><Relationship Id="rId39" Type="http://schemas.openxmlformats.org/officeDocument/2006/relationships/diagramColors" Target="diagrams/colors3.xml"/><Relationship Id="rId21" Type="http://schemas.openxmlformats.org/officeDocument/2006/relationships/image" Target="media/image4.png"/><Relationship Id="rId34" Type="http://schemas.openxmlformats.org/officeDocument/2006/relationships/image" Target="media/image12.emf"/><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2.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0.png"/><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diagramColors" Target="diagrams/colors1.xml"/><Relationship Id="rId31" Type="http://schemas.openxmlformats.org/officeDocument/2006/relationships/image" Target="media/image9.png"/><Relationship Id="rId44" Type="http://schemas.openxmlformats.org/officeDocument/2006/relationships/image" Target="media/image17.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5.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3.png"/><Relationship Id="rId43" Type="http://schemas.openxmlformats.org/officeDocument/2006/relationships/image" Target="media/image16.emf"/><Relationship Id="rId48" Type="http://schemas.openxmlformats.org/officeDocument/2006/relationships/image" Target="media/image21.png"/><Relationship Id="rId8" Type="http://schemas.openxmlformats.org/officeDocument/2006/relationships/styles" Target="style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www.gov.uk/guidance/gender-pay-gap-reporting-make-your-calculations" TargetMode="Externa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image" Target="media/image11.emf"/><Relationship Id="rId38" Type="http://schemas.openxmlformats.org/officeDocument/2006/relationships/diagramQuickStyle" Target="diagrams/quickStyle3.xml"/><Relationship Id="rId46" Type="http://schemas.openxmlformats.org/officeDocument/2006/relationships/image" Target="media/image19.jpeg"/><Relationship Id="rId20" Type="http://schemas.microsoft.com/office/2007/relationships/diagramDrawing" Target="diagrams/drawing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diagramQuickStyle" Target="diagrams/quickStyle2.xml"/><Relationship Id="rId36" Type="http://schemas.openxmlformats.org/officeDocument/2006/relationships/diagramData" Target="diagrams/data3.xml"/><Relationship Id="rId49"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FBC84E-A6A7-4F9E-A915-B021F787A28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D101932C-A3D8-4A8F-8E6C-80E4D1440492}">
      <dgm:prSet phldrT="[Text]" custT="1"/>
      <dgm:spPr/>
      <dgm:t>
        <a:bodyPr/>
        <a:lstStyle/>
        <a:p>
          <a:r>
            <a:rPr lang="en-GB" sz="900" b="1">
              <a:latin typeface="Arial" panose="020B0604020202020204" pitchFamily="34" charset="0"/>
              <a:cs typeface="Arial" panose="020B0604020202020204" pitchFamily="34" charset="0"/>
            </a:rPr>
            <a:t>Total Workforce </a:t>
          </a:r>
        </a:p>
        <a:p>
          <a:r>
            <a:rPr lang="en-GB" sz="900" b="1">
              <a:latin typeface="Arial" panose="020B0604020202020204" pitchFamily="34" charset="0"/>
              <a:cs typeface="Arial" panose="020B0604020202020204" pitchFamily="34" charset="0"/>
            </a:rPr>
            <a:t>12607</a:t>
          </a:r>
        </a:p>
      </dgm:t>
    </dgm:pt>
    <dgm:pt modelId="{F83C1B82-F259-47B8-BC22-FCC6A7D3207C}" type="parTrans" cxnId="{D71E1353-0D68-431A-B351-0BA65EDADF05}">
      <dgm:prSet/>
      <dgm:spPr/>
      <dgm:t>
        <a:bodyPr/>
        <a:lstStyle/>
        <a:p>
          <a:endParaRPr lang="en-GB"/>
        </a:p>
      </dgm:t>
    </dgm:pt>
    <dgm:pt modelId="{7EA7F075-4E13-4371-BD49-1157FC71B79A}" type="sibTrans" cxnId="{D71E1353-0D68-431A-B351-0BA65EDADF05}">
      <dgm:prSet/>
      <dgm:spPr/>
      <dgm:t>
        <a:bodyPr/>
        <a:lstStyle/>
        <a:p>
          <a:endParaRPr lang="en-GB"/>
        </a:p>
      </dgm:t>
    </dgm:pt>
    <dgm:pt modelId="{8AD8A7E1-E76F-43F4-B9A2-91599B657F38}">
      <dgm:prSet phldrT="[Text]" custT="1"/>
      <dgm:spPr/>
      <dgm:t>
        <a:bodyPr/>
        <a:lstStyle/>
        <a:p>
          <a:r>
            <a:rPr lang="en-GB" sz="900" b="1">
              <a:latin typeface="Arial" panose="020B0604020202020204" pitchFamily="34" charset="0"/>
              <a:cs typeface="Arial" panose="020B0604020202020204" pitchFamily="34" charset="0"/>
            </a:rPr>
            <a:t>White / White background</a:t>
          </a:r>
        </a:p>
        <a:p>
          <a:r>
            <a:rPr lang="en-GB" sz="900" b="1">
              <a:latin typeface="Arial" panose="020B0604020202020204" pitchFamily="34" charset="0"/>
              <a:cs typeface="Arial" panose="020B0604020202020204" pitchFamily="34" charset="0"/>
            </a:rPr>
            <a:t>11307</a:t>
          </a:r>
        </a:p>
      </dgm:t>
    </dgm:pt>
    <dgm:pt modelId="{8240174A-A096-4021-8947-5157112B5B53}" type="parTrans" cxnId="{9D936457-A4C3-43CC-A00A-F20DF16C5F2F}">
      <dgm:prSet/>
      <dgm:spPr/>
      <dgm:t>
        <a:bodyPr/>
        <a:lstStyle/>
        <a:p>
          <a:endParaRPr lang="en-GB"/>
        </a:p>
      </dgm:t>
    </dgm:pt>
    <dgm:pt modelId="{03C22BEC-FC7C-4EC3-BAAE-1913EF140D71}" type="sibTrans" cxnId="{9D936457-A4C3-43CC-A00A-F20DF16C5F2F}">
      <dgm:prSet/>
      <dgm:spPr/>
      <dgm:t>
        <a:bodyPr/>
        <a:lstStyle/>
        <a:p>
          <a:endParaRPr lang="en-GB"/>
        </a:p>
      </dgm:t>
    </dgm:pt>
    <dgm:pt modelId="{196C24B2-B033-49E0-BAF3-87A12EEAC4A1}">
      <dgm:prSet phldrT="[Text]" custT="1"/>
      <dgm:spPr/>
      <dgm:t>
        <a:bodyPr/>
        <a:lstStyle/>
        <a:p>
          <a:r>
            <a:rPr lang="en-GB" sz="900" b="1">
              <a:latin typeface="Arial" panose="020B0604020202020204" pitchFamily="34" charset="0"/>
              <a:cs typeface="Arial" panose="020B0604020202020204" pitchFamily="34" charset="0"/>
            </a:rPr>
            <a:t>Black/African /Caribbean /Black Bitish</a:t>
          </a:r>
        </a:p>
        <a:p>
          <a:r>
            <a:rPr lang="en-GB" sz="900" b="1">
              <a:latin typeface="Arial" panose="020B0604020202020204" pitchFamily="34" charset="0"/>
              <a:cs typeface="Arial" panose="020B0604020202020204" pitchFamily="34" charset="0"/>
            </a:rPr>
            <a:t>124</a:t>
          </a:r>
        </a:p>
      </dgm:t>
    </dgm:pt>
    <dgm:pt modelId="{1F9CBD0D-A99A-420D-B9AF-124B34264791}" type="parTrans" cxnId="{3B8D52AE-6BCC-4CDF-8876-F3A252134506}">
      <dgm:prSet/>
      <dgm:spPr/>
      <dgm:t>
        <a:bodyPr/>
        <a:lstStyle/>
        <a:p>
          <a:endParaRPr lang="en-GB"/>
        </a:p>
      </dgm:t>
    </dgm:pt>
    <dgm:pt modelId="{F6822F32-902D-4679-A5EB-9519FFC0B1CE}" type="sibTrans" cxnId="{3B8D52AE-6BCC-4CDF-8876-F3A252134506}">
      <dgm:prSet/>
      <dgm:spPr/>
      <dgm:t>
        <a:bodyPr/>
        <a:lstStyle/>
        <a:p>
          <a:endParaRPr lang="en-GB"/>
        </a:p>
      </dgm:t>
    </dgm:pt>
    <dgm:pt modelId="{A7A7597E-7C86-482C-A8E7-62E6EC7951C2}">
      <dgm:prSet phldrT="[Text]" custT="1"/>
      <dgm:spPr/>
      <dgm:t>
        <a:bodyPr/>
        <a:lstStyle/>
        <a:p>
          <a:r>
            <a:rPr lang="en-GB" sz="900" b="1">
              <a:latin typeface="Arial" panose="020B0604020202020204" pitchFamily="34" charset="0"/>
              <a:cs typeface="Arial" panose="020B0604020202020204" pitchFamily="34" charset="0"/>
            </a:rPr>
            <a:t>Mixed/ Multiple Ethnic groups</a:t>
          </a:r>
        </a:p>
        <a:p>
          <a:r>
            <a:rPr lang="en-GB" sz="900" b="1">
              <a:latin typeface="Arial" panose="020B0604020202020204" pitchFamily="34" charset="0"/>
              <a:cs typeface="Arial" panose="020B0604020202020204" pitchFamily="34" charset="0"/>
            </a:rPr>
            <a:t>245</a:t>
          </a:r>
        </a:p>
      </dgm:t>
    </dgm:pt>
    <dgm:pt modelId="{D63B8CA5-D8CE-47DF-98DC-B0D9DCD30A50}" type="parTrans" cxnId="{290E4618-FC77-4972-9A72-7D35E122BF01}">
      <dgm:prSet/>
      <dgm:spPr/>
      <dgm:t>
        <a:bodyPr/>
        <a:lstStyle/>
        <a:p>
          <a:endParaRPr lang="en-GB"/>
        </a:p>
      </dgm:t>
    </dgm:pt>
    <dgm:pt modelId="{4EE1FBFD-4757-4C17-8515-3C319074DFD2}" type="sibTrans" cxnId="{290E4618-FC77-4972-9A72-7D35E122BF01}">
      <dgm:prSet/>
      <dgm:spPr/>
      <dgm:t>
        <a:bodyPr/>
        <a:lstStyle/>
        <a:p>
          <a:endParaRPr lang="en-GB"/>
        </a:p>
      </dgm:t>
    </dgm:pt>
    <dgm:pt modelId="{4E185E12-77E8-4D2C-BD97-D94499F964F6}">
      <dgm:prSet custT="1"/>
      <dgm:spPr/>
      <dgm:t>
        <a:bodyPr/>
        <a:lstStyle/>
        <a:p>
          <a:r>
            <a:rPr lang="en-GB" sz="900" b="1">
              <a:latin typeface="Arial" panose="020B0604020202020204" pitchFamily="34" charset="0"/>
              <a:cs typeface="Arial" panose="020B0604020202020204" pitchFamily="34" charset="0"/>
            </a:rPr>
            <a:t>Asian/Asian British</a:t>
          </a:r>
        </a:p>
        <a:p>
          <a:r>
            <a:rPr lang="en-GB" sz="900" b="1">
              <a:latin typeface="Arial" panose="020B0604020202020204" pitchFamily="34" charset="0"/>
              <a:cs typeface="Arial" panose="020B0604020202020204" pitchFamily="34" charset="0"/>
            </a:rPr>
            <a:t>720</a:t>
          </a:r>
        </a:p>
      </dgm:t>
    </dgm:pt>
    <dgm:pt modelId="{0E360D48-69D8-4FEE-846E-298EDFC09E73}" type="parTrans" cxnId="{9FB806E2-3BC5-4081-84D0-D52F18D2E9EF}">
      <dgm:prSet/>
      <dgm:spPr/>
      <dgm:t>
        <a:bodyPr/>
        <a:lstStyle/>
        <a:p>
          <a:endParaRPr lang="en-GB"/>
        </a:p>
      </dgm:t>
    </dgm:pt>
    <dgm:pt modelId="{01A7B535-5272-4C1F-B526-C689B920446E}" type="sibTrans" cxnId="{9FB806E2-3BC5-4081-84D0-D52F18D2E9EF}">
      <dgm:prSet/>
      <dgm:spPr/>
      <dgm:t>
        <a:bodyPr/>
        <a:lstStyle/>
        <a:p>
          <a:endParaRPr lang="en-GB"/>
        </a:p>
      </dgm:t>
    </dgm:pt>
    <dgm:pt modelId="{1BC93A4B-E76B-4543-BBA9-DBAB34A277EC}">
      <dgm:prSet custT="1"/>
      <dgm:spPr/>
      <dgm:t>
        <a:bodyPr/>
        <a:lstStyle/>
        <a:p>
          <a:r>
            <a:rPr lang="en-GB" sz="900" b="1">
              <a:latin typeface="Arial" panose="020B0604020202020204" pitchFamily="34" charset="0"/>
              <a:cs typeface="Arial" panose="020B0604020202020204" pitchFamily="34" charset="0"/>
            </a:rPr>
            <a:t>Other Ethnic Groups</a:t>
          </a:r>
        </a:p>
        <a:p>
          <a:r>
            <a:rPr lang="en-GB" sz="900" b="1">
              <a:latin typeface="Arial" panose="020B0604020202020204" pitchFamily="34" charset="0"/>
              <a:cs typeface="Arial" panose="020B0604020202020204" pitchFamily="34" charset="0"/>
            </a:rPr>
            <a:t>50</a:t>
          </a:r>
        </a:p>
      </dgm:t>
    </dgm:pt>
    <dgm:pt modelId="{D77BBD4B-BE6F-4E8F-B3AA-0E215625106F}" type="parTrans" cxnId="{55D8638E-E0F8-4052-953E-795DC0EAF34E}">
      <dgm:prSet/>
      <dgm:spPr/>
      <dgm:t>
        <a:bodyPr/>
        <a:lstStyle/>
        <a:p>
          <a:endParaRPr lang="en-GB"/>
        </a:p>
      </dgm:t>
    </dgm:pt>
    <dgm:pt modelId="{A5C381EC-4369-44B3-A612-748A7594A7BE}" type="sibTrans" cxnId="{55D8638E-E0F8-4052-953E-795DC0EAF34E}">
      <dgm:prSet/>
      <dgm:spPr/>
      <dgm:t>
        <a:bodyPr/>
        <a:lstStyle/>
        <a:p>
          <a:endParaRPr lang="en-GB"/>
        </a:p>
      </dgm:t>
    </dgm:pt>
    <dgm:pt modelId="{1BECB552-5E0A-4274-81A0-AA013DE09E8B}">
      <dgm:prSet custT="1"/>
      <dgm:spPr/>
      <dgm:t>
        <a:bodyPr/>
        <a:lstStyle/>
        <a:p>
          <a:r>
            <a:rPr lang="en-GB" sz="900" b="1">
              <a:latin typeface="Arial" panose="020B0604020202020204" pitchFamily="34" charset="0"/>
              <a:cs typeface="Arial" panose="020B0604020202020204" pitchFamily="34" charset="0"/>
            </a:rPr>
            <a:t>Not Stated/ recorded</a:t>
          </a:r>
        </a:p>
        <a:p>
          <a:r>
            <a:rPr lang="en-GB" sz="900" b="1">
              <a:latin typeface="Arial" panose="020B0604020202020204" pitchFamily="34" charset="0"/>
              <a:cs typeface="Arial" panose="020B0604020202020204" pitchFamily="34" charset="0"/>
            </a:rPr>
            <a:t>161</a:t>
          </a:r>
        </a:p>
      </dgm:t>
    </dgm:pt>
    <dgm:pt modelId="{81BB71FA-C762-4178-AABA-46D62A46006E}" type="parTrans" cxnId="{3DDE1B74-8349-4F49-A7A7-EAFC562ADE34}">
      <dgm:prSet/>
      <dgm:spPr/>
      <dgm:t>
        <a:bodyPr/>
        <a:lstStyle/>
        <a:p>
          <a:endParaRPr lang="en-GB"/>
        </a:p>
      </dgm:t>
    </dgm:pt>
    <dgm:pt modelId="{C6D25D33-70C8-4160-A264-06CBE50B3903}" type="sibTrans" cxnId="{3DDE1B74-8349-4F49-A7A7-EAFC562ADE34}">
      <dgm:prSet/>
      <dgm:spPr/>
      <dgm:t>
        <a:bodyPr/>
        <a:lstStyle/>
        <a:p>
          <a:endParaRPr lang="en-GB"/>
        </a:p>
      </dgm:t>
    </dgm:pt>
    <dgm:pt modelId="{EE1C48D2-E9CA-486B-B2B2-B3DA0FF08A74}" type="pres">
      <dgm:prSet presAssocID="{8EFBC84E-A6A7-4F9E-A915-B021F787A288}" presName="hierChild1" presStyleCnt="0">
        <dgm:presLayoutVars>
          <dgm:chPref val="1"/>
          <dgm:dir/>
          <dgm:animOne val="branch"/>
          <dgm:animLvl val="lvl"/>
          <dgm:resizeHandles/>
        </dgm:presLayoutVars>
      </dgm:prSet>
      <dgm:spPr/>
    </dgm:pt>
    <dgm:pt modelId="{0370CE85-03D0-4EA7-AB13-FAEEB7088BB5}" type="pres">
      <dgm:prSet presAssocID="{D101932C-A3D8-4A8F-8E6C-80E4D1440492}" presName="hierRoot1" presStyleCnt="0"/>
      <dgm:spPr/>
    </dgm:pt>
    <dgm:pt modelId="{1B74D141-140D-4BBF-B205-6369A05026E5}" type="pres">
      <dgm:prSet presAssocID="{D101932C-A3D8-4A8F-8E6C-80E4D1440492}" presName="composite" presStyleCnt="0"/>
      <dgm:spPr/>
    </dgm:pt>
    <dgm:pt modelId="{CDCEA5AA-66F1-4A9F-B4F2-DE1F1898B122}" type="pres">
      <dgm:prSet presAssocID="{D101932C-A3D8-4A8F-8E6C-80E4D1440492}" presName="background" presStyleLbl="node0" presStyleIdx="0" presStyleCnt="1"/>
      <dgm:spPr/>
    </dgm:pt>
    <dgm:pt modelId="{13637819-BA7C-4BF0-B6CC-7F641D9F3CC8}" type="pres">
      <dgm:prSet presAssocID="{D101932C-A3D8-4A8F-8E6C-80E4D1440492}" presName="text" presStyleLbl="fgAcc0" presStyleIdx="0" presStyleCnt="1" custScaleX="152138" custScaleY="118504" custLinFactNeighborX="-67373" custLinFactNeighborY="-1516">
        <dgm:presLayoutVars>
          <dgm:chPref val="3"/>
        </dgm:presLayoutVars>
      </dgm:prSet>
      <dgm:spPr/>
    </dgm:pt>
    <dgm:pt modelId="{DE76D956-FBF3-48F4-8680-ACC8E1BEE1EC}" type="pres">
      <dgm:prSet presAssocID="{D101932C-A3D8-4A8F-8E6C-80E4D1440492}" presName="hierChild2" presStyleCnt="0"/>
      <dgm:spPr/>
    </dgm:pt>
    <dgm:pt modelId="{F418C442-9CFF-47FC-A03F-CEF63DF96302}" type="pres">
      <dgm:prSet presAssocID="{8240174A-A096-4021-8947-5157112B5B53}" presName="Name10" presStyleLbl="parChTrans1D2" presStyleIdx="0" presStyleCnt="6"/>
      <dgm:spPr/>
    </dgm:pt>
    <dgm:pt modelId="{6E9B2409-4AAC-4084-9F39-0C80C04FD39A}" type="pres">
      <dgm:prSet presAssocID="{8AD8A7E1-E76F-43F4-B9A2-91599B657F38}" presName="hierRoot2" presStyleCnt="0"/>
      <dgm:spPr/>
    </dgm:pt>
    <dgm:pt modelId="{5DED3D29-779B-4AF2-AED6-6322470C9234}" type="pres">
      <dgm:prSet presAssocID="{8AD8A7E1-E76F-43F4-B9A2-91599B657F38}" presName="composite2" presStyleCnt="0"/>
      <dgm:spPr/>
    </dgm:pt>
    <dgm:pt modelId="{360F53F5-4097-4E46-8D0D-F8388FDE5990}" type="pres">
      <dgm:prSet presAssocID="{8AD8A7E1-E76F-43F4-B9A2-91599B657F38}" presName="background2" presStyleLbl="node2" presStyleIdx="0" presStyleCnt="6"/>
      <dgm:spPr/>
    </dgm:pt>
    <dgm:pt modelId="{006765BA-24DD-44C0-BC18-4C8728205664}" type="pres">
      <dgm:prSet presAssocID="{8AD8A7E1-E76F-43F4-B9A2-91599B657F38}" presName="text2" presStyleLbl="fgAcc2" presStyleIdx="0" presStyleCnt="6" custScaleX="147140" custScaleY="122127" custLinFactNeighborX="-68335" custLinFactNeighborY="-1516">
        <dgm:presLayoutVars>
          <dgm:chPref val="3"/>
        </dgm:presLayoutVars>
      </dgm:prSet>
      <dgm:spPr/>
    </dgm:pt>
    <dgm:pt modelId="{9C2442F6-6E31-45D5-8553-546C735230D8}" type="pres">
      <dgm:prSet presAssocID="{8AD8A7E1-E76F-43F4-B9A2-91599B657F38}" presName="hierChild3" presStyleCnt="0"/>
      <dgm:spPr/>
    </dgm:pt>
    <dgm:pt modelId="{02594DAC-A25C-4E00-BEE5-3C9F451D41FF}" type="pres">
      <dgm:prSet presAssocID="{1F9CBD0D-A99A-420D-B9AF-124B34264791}" presName="Name10" presStyleLbl="parChTrans1D2" presStyleIdx="1" presStyleCnt="6"/>
      <dgm:spPr/>
    </dgm:pt>
    <dgm:pt modelId="{D70030DC-1AAB-43DB-8394-5E07E1C6D6CB}" type="pres">
      <dgm:prSet presAssocID="{196C24B2-B033-49E0-BAF3-87A12EEAC4A1}" presName="hierRoot2" presStyleCnt="0"/>
      <dgm:spPr/>
    </dgm:pt>
    <dgm:pt modelId="{DEB0424E-6A88-4B5A-92D0-BA8C5823BEE8}" type="pres">
      <dgm:prSet presAssocID="{196C24B2-B033-49E0-BAF3-87A12EEAC4A1}" presName="composite2" presStyleCnt="0"/>
      <dgm:spPr/>
    </dgm:pt>
    <dgm:pt modelId="{C44EC59B-5CDC-4024-BC9A-2CC143672FCE}" type="pres">
      <dgm:prSet presAssocID="{196C24B2-B033-49E0-BAF3-87A12EEAC4A1}" presName="background2" presStyleLbl="node2" presStyleIdx="1" presStyleCnt="6"/>
      <dgm:spPr/>
    </dgm:pt>
    <dgm:pt modelId="{1358D3F8-FACD-44FA-8681-E3EE9CB9E71E}" type="pres">
      <dgm:prSet presAssocID="{196C24B2-B033-49E0-BAF3-87A12EEAC4A1}" presName="text2" presStyleLbl="fgAcc2" presStyleIdx="1" presStyleCnt="6" custScaleX="174889" custScaleY="119092" custLinFactX="18016" custLinFactNeighborX="100000" custLinFactNeighborY="-487">
        <dgm:presLayoutVars>
          <dgm:chPref val="3"/>
        </dgm:presLayoutVars>
      </dgm:prSet>
      <dgm:spPr/>
    </dgm:pt>
    <dgm:pt modelId="{78AB95DA-250C-43FB-BF10-C9B80CCA0D32}" type="pres">
      <dgm:prSet presAssocID="{196C24B2-B033-49E0-BAF3-87A12EEAC4A1}" presName="hierChild3" presStyleCnt="0"/>
      <dgm:spPr/>
    </dgm:pt>
    <dgm:pt modelId="{69482CED-35D2-49D9-8AB1-B075A517975D}" type="pres">
      <dgm:prSet presAssocID="{D63B8CA5-D8CE-47DF-98DC-B0D9DCD30A50}" presName="Name10" presStyleLbl="parChTrans1D2" presStyleIdx="2" presStyleCnt="6"/>
      <dgm:spPr/>
    </dgm:pt>
    <dgm:pt modelId="{1747DA92-C225-4191-B161-2A14823EC1F6}" type="pres">
      <dgm:prSet presAssocID="{A7A7597E-7C86-482C-A8E7-62E6EC7951C2}" presName="hierRoot2" presStyleCnt="0"/>
      <dgm:spPr/>
    </dgm:pt>
    <dgm:pt modelId="{FC7D228B-17D8-41FE-91B2-A850374ED8E4}" type="pres">
      <dgm:prSet presAssocID="{A7A7597E-7C86-482C-A8E7-62E6EC7951C2}" presName="composite2" presStyleCnt="0"/>
      <dgm:spPr/>
    </dgm:pt>
    <dgm:pt modelId="{2AC015C6-030E-4896-984C-E3D3D1579621}" type="pres">
      <dgm:prSet presAssocID="{A7A7597E-7C86-482C-A8E7-62E6EC7951C2}" presName="background2" presStyleLbl="node2" presStyleIdx="2" presStyleCnt="6"/>
      <dgm:spPr/>
    </dgm:pt>
    <dgm:pt modelId="{0294AD72-6463-4954-B18C-0766DE6C551C}" type="pres">
      <dgm:prSet presAssocID="{A7A7597E-7C86-482C-A8E7-62E6EC7951C2}" presName="text2" presStyleLbl="fgAcc2" presStyleIdx="2" presStyleCnt="6" custScaleX="150349" custScaleY="119663" custLinFactX="11008" custLinFactNeighborX="100000" custLinFactNeighborY="19129">
        <dgm:presLayoutVars>
          <dgm:chPref val="3"/>
        </dgm:presLayoutVars>
      </dgm:prSet>
      <dgm:spPr/>
    </dgm:pt>
    <dgm:pt modelId="{38AFA700-402D-4D24-A7FB-FB5467EF3FA0}" type="pres">
      <dgm:prSet presAssocID="{A7A7597E-7C86-482C-A8E7-62E6EC7951C2}" presName="hierChild3" presStyleCnt="0"/>
      <dgm:spPr/>
    </dgm:pt>
    <dgm:pt modelId="{561AED78-A358-41DD-80C2-E23A6821288B}" type="pres">
      <dgm:prSet presAssocID="{0E360D48-69D8-4FEE-846E-298EDFC09E73}" presName="Name10" presStyleLbl="parChTrans1D2" presStyleIdx="3" presStyleCnt="6"/>
      <dgm:spPr/>
    </dgm:pt>
    <dgm:pt modelId="{2789AC60-6C28-4406-9022-71B5BF5D21EE}" type="pres">
      <dgm:prSet presAssocID="{4E185E12-77E8-4D2C-BD97-D94499F964F6}" presName="hierRoot2" presStyleCnt="0"/>
      <dgm:spPr/>
    </dgm:pt>
    <dgm:pt modelId="{6B85C26D-01F8-4338-87BD-A238C6091E2F}" type="pres">
      <dgm:prSet presAssocID="{4E185E12-77E8-4D2C-BD97-D94499F964F6}" presName="composite2" presStyleCnt="0"/>
      <dgm:spPr/>
    </dgm:pt>
    <dgm:pt modelId="{7FF37EB7-E553-48CE-9AE2-1D4954DCC33B}" type="pres">
      <dgm:prSet presAssocID="{4E185E12-77E8-4D2C-BD97-D94499F964F6}" presName="background2" presStyleLbl="node2" presStyleIdx="3" presStyleCnt="6"/>
      <dgm:spPr/>
    </dgm:pt>
    <dgm:pt modelId="{E66C29A8-B889-4432-A5C9-1B40DB8DA366}" type="pres">
      <dgm:prSet presAssocID="{4E185E12-77E8-4D2C-BD97-D94499F964F6}" presName="text2" presStyleLbl="fgAcc2" presStyleIdx="3" presStyleCnt="6" custScaleX="159978" custScaleY="120550" custLinFactX="-200000" custLinFactNeighborX="-232372" custLinFactNeighborY="1619">
        <dgm:presLayoutVars>
          <dgm:chPref val="3"/>
        </dgm:presLayoutVars>
      </dgm:prSet>
      <dgm:spPr/>
    </dgm:pt>
    <dgm:pt modelId="{7361F15C-AE24-4992-A299-1F171EE198B8}" type="pres">
      <dgm:prSet presAssocID="{4E185E12-77E8-4D2C-BD97-D94499F964F6}" presName="hierChild3" presStyleCnt="0"/>
      <dgm:spPr/>
    </dgm:pt>
    <dgm:pt modelId="{0006D67F-98F4-4C94-95C8-CF922E5475CA}" type="pres">
      <dgm:prSet presAssocID="{D77BBD4B-BE6F-4E8F-B3AA-0E215625106F}" presName="Name10" presStyleLbl="parChTrans1D2" presStyleIdx="4" presStyleCnt="6"/>
      <dgm:spPr/>
    </dgm:pt>
    <dgm:pt modelId="{981007F3-598D-4BB1-B649-C117DBD4F6F4}" type="pres">
      <dgm:prSet presAssocID="{1BC93A4B-E76B-4543-BBA9-DBAB34A277EC}" presName="hierRoot2" presStyleCnt="0"/>
      <dgm:spPr/>
    </dgm:pt>
    <dgm:pt modelId="{585F78ED-97F3-4F08-8643-AF7E7EBB837B}" type="pres">
      <dgm:prSet presAssocID="{1BC93A4B-E76B-4543-BBA9-DBAB34A277EC}" presName="composite2" presStyleCnt="0"/>
      <dgm:spPr/>
    </dgm:pt>
    <dgm:pt modelId="{814139EC-4E53-4F41-87EB-76C514DF523C}" type="pres">
      <dgm:prSet presAssocID="{1BC93A4B-E76B-4543-BBA9-DBAB34A277EC}" presName="background2" presStyleLbl="node2" presStyleIdx="4" presStyleCnt="6"/>
      <dgm:spPr/>
    </dgm:pt>
    <dgm:pt modelId="{5207CAA7-690F-4302-AD92-54C82D6726DF}" type="pres">
      <dgm:prSet presAssocID="{1BC93A4B-E76B-4543-BBA9-DBAB34A277EC}" presName="text2" presStyleLbl="fgAcc2" presStyleIdx="4" presStyleCnt="6" custScaleX="146600" custScaleY="118414" custLinFactNeighborX="-74798" custLinFactNeighborY="3755">
        <dgm:presLayoutVars>
          <dgm:chPref val="3"/>
        </dgm:presLayoutVars>
      </dgm:prSet>
      <dgm:spPr/>
    </dgm:pt>
    <dgm:pt modelId="{4A17C3E2-8872-4665-B7BC-ADCC39C5FE66}" type="pres">
      <dgm:prSet presAssocID="{1BC93A4B-E76B-4543-BBA9-DBAB34A277EC}" presName="hierChild3" presStyleCnt="0"/>
      <dgm:spPr/>
    </dgm:pt>
    <dgm:pt modelId="{2D53D13F-8E38-441E-B21D-81293B5408A0}" type="pres">
      <dgm:prSet presAssocID="{81BB71FA-C762-4178-AABA-46D62A46006E}" presName="Name10" presStyleLbl="parChTrans1D2" presStyleIdx="5" presStyleCnt="6"/>
      <dgm:spPr/>
    </dgm:pt>
    <dgm:pt modelId="{64FF3F72-1A27-48F5-96E8-81C4ACDF197A}" type="pres">
      <dgm:prSet presAssocID="{1BECB552-5E0A-4274-81A0-AA013DE09E8B}" presName="hierRoot2" presStyleCnt="0"/>
      <dgm:spPr/>
    </dgm:pt>
    <dgm:pt modelId="{0DF4B6F0-2B28-443C-B3D3-4AB1B8BF91C2}" type="pres">
      <dgm:prSet presAssocID="{1BECB552-5E0A-4274-81A0-AA013DE09E8B}" presName="composite2" presStyleCnt="0"/>
      <dgm:spPr/>
    </dgm:pt>
    <dgm:pt modelId="{FD7B46F0-5DEB-4E05-BF89-748E33BD18BA}" type="pres">
      <dgm:prSet presAssocID="{1BECB552-5E0A-4274-81A0-AA013DE09E8B}" presName="background2" presStyleLbl="node2" presStyleIdx="5" presStyleCnt="6"/>
      <dgm:spPr/>
    </dgm:pt>
    <dgm:pt modelId="{BF732FE2-D622-4019-A242-C7A8EDFB5728}" type="pres">
      <dgm:prSet presAssocID="{1BECB552-5E0A-4274-81A0-AA013DE09E8B}" presName="text2" presStyleLbl="fgAcc2" presStyleIdx="5" presStyleCnt="6" custScaleX="157918" custScaleY="118902" custLinFactNeighborX="-73147" custLinFactNeighborY="6063">
        <dgm:presLayoutVars>
          <dgm:chPref val="3"/>
        </dgm:presLayoutVars>
      </dgm:prSet>
      <dgm:spPr/>
    </dgm:pt>
    <dgm:pt modelId="{4F9215BB-BBF6-46BA-8926-1AF6794705B2}" type="pres">
      <dgm:prSet presAssocID="{1BECB552-5E0A-4274-81A0-AA013DE09E8B}" presName="hierChild3" presStyleCnt="0"/>
      <dgm:spPr/>
    </dgm:pt>
  </dgm:ptLst>
  <dgm:cxnLst>
    <dgm:cxn modelId="{705F1208-8AB9-47E1-BA98-07CC6D9BE90C}" type="presOf" srcId="{D63B8CA5-D8CE-47DF-98DC-B0D9DCD30A50}" destId="{69482CED-35D2-49D9-8AB1-B075A517975D}" srcOrd="0" destOrd="0" presId="urn:microsoft.com/office/officeart/2005/8/layout/hierarchy1"/>
    <dgm:cxn modelId="{899C5E09-1494-418C-9DA8-EE3FA75909B7}" type="presOf" srcId="{4E185E12-77E8-4D2C-BD97-D94499F964F6}" destId="{E66C29A8-B889-4432-A5C9-1B40DB8DA366}" srcOrd="0" destOrd="0" presId="urn:microsoft.com/office/officeart/2005/8/layout/hierarchy1"/>
    <dgm:cxn modelId="{EAA2270E-196C-421F-9011-F5EE0E733EC5}" type="presOf" srcId="{8240174A-A096-4021-8947-5157112B5B53}" destId="{F418C442-9CFF-47FC-A03F-CEF63DF96302}" srcOrd="0" destOrd="0" presId="urn:microsoft.com/office/officeart/2005/8/layout/hierarchy1"/>
    <dgm:cxn modelId="{290E4618-FC77-4972-9A72-7D35E122BF01}" srcId="{D101932C-A3D8-4A8F-8E6C-80E4D1440492}" destId="{A7A7597E-7C86-482C-A8E7-62E6EC7951C2}" srcOrd="2" destOrd="0" parTransId="{D63B8CA5-D8CE-47DF-98DC-B0D9DCD30A50}" sibTransId="{4EE1FBFD-4757-4C17-8515-3C319074DFD2}"/>
    <dgm:cxn modelId="{55199D25-185B-4016-92C7-E9DD32433A98}" type="presOf" srcId="{0E360D48-69D8-4FEE-846E-298EDFC09E73}" destId="{561AED78-A358-41DD-80C2-E23A6821288B}" srcOrd="0" destOrd="0" presId="urn:microsoft.com/office/officeart/2005/8/layout/hierarchy1"/>
    <dgm:cxn modelId="{DDE3D529-864E-4F0D-A9A9-B55415A84510}" type="presOf" srcId="{8AD8A7E1-E76F-43F4-B9A2-91599B657F38}" destId="{006765BA-24DD-44C0-BC18-4C8728205664}" srcOrd="0" destOrd="0" presId="urn:microsoft.com/office/officeart/2005/8/layout/hierarchy1"/>
    <dgm:cxn modelId="{3AA68C2D-0518-42AD-9CF3-A21604367BF2}" type="presOf" srcId="{A7A7597E-7C86-482C-A8E7-62E6EC7951C2}" destId="{0294AD72-6463-4954-B18C-0766DE6C551C}" srcOrd="0" destOrd="0" presId="urn:microsoft.com/office/officeart/2005/8/layout/hierarchy1"/>
    <dgm:cxn modelId="{FD96CE34-D39F-4024-B9A6-CE4959AC0BA9}" type="presOf" srcId="{196C24B2-B033-49E0-BAF3-87A12EEAC4A1}" destId="{1358D3F8-FACD-44FA-8681-E3EE9CB9E71E}" srcOrd="0" destOrd="0" presId="urn:microsoft.com/office/officeart/2005/8/layout/hierarchy1"/>
    <dgm:cxn modelId="{98D1D85F-BBD7-4E9B-81EE-A3D4B5FBF213}" type="presOf" srcId="{D77BBD4B-BE6F-4E8F-B3AA-0E215625106F}" destId="{0006D67F-98F4-4C94-95C8-CF922E5475CA}" srcOrd="0" destOrd="0" presId="urn:microsoft.com/office/officeart/2005/8/layout/hierarchy1"/>
    <dgm:cxn modelId="{41DC236A-0C21-46E2-8C14-29CCEC3CA2F9}" type="presOf" srcId="{81BB71FA-C762-4178-AABA-46D62A46006E}" destId="{2D53D13F-8E38-441E-B21D-81293B5408A0}" srcOrd="0" destOrd="0" presId="urn:microsoft.com/office/officeart/2005/8/layout/hierarchy1"/>
    <dgm:cxn modelId="{D71E1353-0D68-431A-B351-0BA65EDADF05}" srcId="{8EFBC84E-A6A7-4F9E-A915-B021F787A288}" destId="{D101932C-A3D8-4A8F-8E6C-80E4D1440492}" srcOrd="0" destOrd="0" parTransId="{F83C1B82-F259-47B8-BC22-FCC6A7D3207C}" sibTransId="{7EA7F075-4E13-4371-BD49-1157FC71B79A}"/>
    <dgm:cxn modelId="{3DDE1B74-8349-4F49-A7A7-EAFC562ADE34}" srcId="{D101932C-A3D8-4A8F-8E6C-80E4D1440492}" destId="{1BECB552-5E0A-4274-81A0-AA013DE09E8B}" srcOrd="5" destOrd="0" parTransId="{81BB71FA-C762-4178-AABA-46D62A46006E}" sibTransId="{C6D25D33-70C8-4160-A264-06CBE50B3903}"/>
    <dgm:cxn modelId="{9D936457-A4C3-43CC-A00A-F20DF16C5F2F}" srcId="{D101932C-A3D8-4A8F-8E6C-80E4D1440492}" destId="{8AD8A7E1-E76F-43F4-B9A2-91599B657F38}" srcOrd="0" destOrd="0" parTransId="{8240174A-A096-4021-8947-5157112B5B53}" sibTransId="{03C22BEC-FC7C-4EC3-BAAE-1913EF140D71}"/>
    <dgm:cxn modelId="{482E687D-6266-4EDB-BFB9-B6D566701FD2}" type="presOf" srcId="{1BC93A4B-E76B-4543-BBA9-DBAB34A277EC}" destId="{5207CAA7-690F-4302-AD92-54C82D6726DF}" srcOrd="0" destOrd="0" presId="urn:microsoft.com/office/officeart/2005/8/layout/hierarchy1"/>
    <dgm:cxn modelId="{55D8638E-E0F8-4052-953E-795DC0EAF34E}" srcId="{D101932C-A3D8-4A8F-8E6C-80E4D1440492}" destId="{1BC93A4B-E76B-4543-BBA9-DBAB34A277EC}" srcOrd="4" destOrd="0" parTransId="{D77BBD4B-BE6F-4E8F-B3AA-0E215625106F}" sibTransId="{A5C381EC-4369-44B3-A612-748A7594A7BE}"/>
    <dgm:cxn modelId="{3B8D52AE-6BCC-4CDF-8876-F3A252134506}" srcId="{D101932C-A3D8-4A8F-8E6C-80E4D1440492}" destId="{196C24B2-B033-49E0-BAF3-87A12EEAC4A1}" srcOrd="1" destOrd="0" parTransId="{1F9CBD0D-A99A-420D-B9AF-124B34264791}" sibTransId="{F6822F32-902D-4679-A5EB-9519FFC0B1CE}"/>
    <dgm:cxn modelId="{AF6217BD-FAA8-4662-BB72-22985858DF08}" type="presOf" srcId="{1F9CBD0D-A99A-420D-B9AF-124B34264791}" destId="{02594DAC-A25C-4E00-BEE5-3C9F451D41FF}" srcOrd="0" destOrd="0" presId="urn:microsoft.com/office/officeart/2005/8/layout/hierarchy1"/>
    <dgm:cxn modelId="{2F299DC9-CA83-4DD2-8B46-53C5EC40D258}" type="presOf" srcId="{1BECB552-5E0A-4274-81A0-AA013DE09E8B}" destId="{BF732FE2-D622-4019-A242-C7A8EDFB5728}" srcOrd="0" destOrd="0" presId="urn:microsoft.com/office/officeart/2005/8/layout/hierarchy1"/>
    <dgm:cxn modelId="{9FB806E2-3BC5-4081-84D0-D52F18D2E9EF}" srcId="{D101932C-A3D8-4A8F-8E6C-80E4D1440492}" destId="{4E185E12-77E8-4D2C-BD97-D94499F964F6}" srcOrd="3" destOrd="0" parTransId="{0E360D48-69D8-4FEE-846E-298EDFC09E73}" sibTransId="{01A7B535-5272-4C1F-B526-C689B920446E}"/>
    <dgm:cxn modelId="{1B2D82E5-B8D8-4D66-A21E-2E908930C276}" type="presOf" srcId="{D101932C-A3D8-4A8F-8E6C-80E4D1440492}" destId="{13637819-BA7C-4BF0-B6CC-7F641D9F3CC8}" srcOrd="0" destOrd="0" presId="urn:microsoft.com/office/officeart/2005/8/layout/hierarchy1"/>
    <dgm:cxn modelId="{422D92FA-94D2-4E0F-AB82-D316673B46BD}" type="presOf" srcId="{8EFBC84E-A6A7-4F9E-A915-B021F787A288}" destId="{EE1C48D2-E9CA-486B-B2B2-B3DA0FF08A74}" srcOrd="0" destOrd="0" presId="urn:microsoft.com/office/officeart/2005/8/layout/hierarchy1"/>
    <dgm:cxn modelId="{BC1F17F1-4B59-49A3-8536-8967B0C3AEEB}" type="presParOf" srcId="{EE1C48D2-E9CA-486B-B2B2-B3DA0FF08A74}" destId="{0370CE85-03D0-4EA7-AB13-FAEEB7088BB5}" srcOrd="0" destOrd="0" presId="urn:microsoft.com/office/officeart/2005/8/layout/hierarchy1"/>
    <dgm:cxn modelId="{BCD7E917-7EC8-4002-A716-3EA29E2C95DD}" type="presParOf" srcId="{0370CE85-03D0-4EA7-AB13-FAEEB7088BB5}" destId="{1B74D141-140D-4BBF-B205-6369A05026E5}" srcOrd="0" destOrd="0" presId="urn:microsoft.com/office/officeart/2005/8/layout/hierarchy1"/>
    <dgm:cxn modelId="{CE4F7AED-A5C3-456A-82BF-46DEA575562A}" type="presParOf" srcId="{1B74D141-140D-4BBF-B205-6369A05026E5}" destId="{CDCEA5AA-66F1-4A9F-B4F2-DE1F1898B122}" srcOrd="0" destOrd="0" presId="urn:microsoft.com/office/officeart/2005/8/layout/hierarchy1"/>
    <dgm:cxn modelId="{3050F29A-473D-40C4-AB02-E2084C586CEC}" type="presParOf" srcId="{1B74D141-140D-4BBF-B205-6369A05026E5}" destId="{13637819-BA7C-4BF0-B6CC-7F641D9F3CC8}" srcOrd="1" destOrd="0" presId="urn:microsoft.com/office/officeart/2005/8/layout/hierarchy1"/>
    <dgm:cxn modelId="{69D04291-A6B9-4322-82A4-8132AAD8E905}" type="presParOf" srcId="{0370CE85-03D0-4EA7-AB13-FAEEB7088BB5}" destId="{DE76D956-FBF3-48F4-8680-ACC8E1BEE1EC}" srcOrd="1" destOrd="0" presId="urn:microsoft.com/office/officeart/2005/8/layout/hierarchy1"/>
    <dgm:cxn modelId="{D8A15DF4-5C27-4678-82D4-6D2E70E87D4A}" type="presParOf" srcId="{DE76D956-FBF3-48F4-8680-ACC8E1BEE1EC}" destId="{F418C442-9CFF-47FC-A03F-CEF63DF96302}" srcOrd="0" destOrd="0" presId="urn:microsoft.com/office/officeart/2005/8/layout/hierarchy1"/>
    <dgm:cxn modelId="{24392495-A1B1-4316-98B4-113C08ADB112}" type="presParOf" srcId="{DE76D956-FBF3-48F4-8680-ACC8E1BEE1EC}" destId="{6E9B2409-4AAC-4084-9F39-0C80C04FD39A}" srcOrd="1" destOrd="0" presId="urn:microsoft.com/office/officeart/2005/8/layout/hierarchy1"/>
    <dgm:cxn modelId="{4E690F57-CBAD-4525-9FC9-90D72EA900E9}" type="presParOf" srcId="{6E9B2409-4AAC-4084-9F39-0C80C04FD39A}" destId="{5DED3D29-779B-4AF2-AED6-6322470C9234}" srcOrd="0" destOrd="0" presId="urn:microsoft.com/office/officeart/2005/8/layout/hierarchy1"/>
    <dgm:cxn modelId="{6AFECCA6-7926-4600-A5C3-BAB5B8F0AFED}" type="presParOf" srcId="{5DED3D29-779B-4AF2-AED6-6322470C9234}" destId="{360F53F5-4097-4E46-8D0D-F8388FDE5990}" srcOrd="0" destOrd="0" presId="urn:microsoft.com/office/officeart/2005/8/layout/hierarchy1"/>
    <dgm:cxn modelId="{6953BFDD-2F17-4CCE-AE79-AF057155A1BA}" type="presParOf" srcId="{5DED3D29-779B-4AF2-AED6-6322470C9234}" destId="{006765BA-24DD-44C0-BC18-4C8728205664}" srcOrd="1" destOrd="0" presId="urn:microsoft.com/office/officeart/2005/8/layout/hierarchy1"/>
    <dgm:cxn modelId="{DC92D3D3-8C1C-428E-AA66-2CA93AABA1CA}" type="presParOf" srcId="{6E9B2409-4AAC-4084-9F39-0C80C04FD39A}" destId="{9C2442F6-6E31-45D5-8553-546C735230D8}" srcOrd="1" destOrd="0" presId="urn:microsoft.com/office/officeart/2005/8/layout/hierarchy1"/>
    <dgm:cxn modelId="{31AF629E-59C3-4265-B907-A58683C6221B}" type="presParOf" srcId="{DE76D956-FBF3-48F4-8680-ACC8E1BEE1EC}" destId="{02594DAC-A25C-4E00-BEE5-3C9F451D41FF}" srcOrd="2" destOrd="0" presId="urn:microsoft.com/office/officeart/2005/8/layout/hierarchy1"/>
    <dgm:cxn modelId="{C62A5CE8-4B94-4074-BB0F-39F1C537FB75}" type="presParOf" srcId="{DE76D956-FBF3-48F4-8680-ACC8E1BEE1EC}" destId="{D70030DC-1AAB-43DB-8394-5E07E1C6D6CB}" srcOrd="3" destOrd="0" presId="urn:microsoft.com/office/officeart/2005/8/layout/hierarchy1"/>
    <dgm:cxn modelId="{A7094741-7540-4005-BBC9-0C8D55F9E0F6}" type="presParOf" srcId="{D70030DC-1AAB-43DB-8394-5E07E1C6D6CB}" destId="{DEB0424E-6A88-4B5A-92D0-BA8C5823BEE8}" srcOrd="0" destOrd="0" presId="urn:microsoft.com/office/officeart/2005/8/layout/hierarchy1"/>
    <dgm:cxn modelId="{468F71DD-8F42-42D2-AA72-BF3295C66DE9}" type="presParOf" srcId="{DEB0424E-6A88-4B5A-92D0-BA8C5823BEE8}" destId="{C44EC59B-5CDC-4024-BC9A-2CC143672FCE}" srcOrd="0" destOrd="0" presId="urn:microsoft.com/office/officeart/2005/8/layout/hierarchy1"/>
    <dgm:cxn modelId="{53634F99-C152-42E0-8FC5-6561A72A6C2B}" type="presParOf" srcId="{DEB0424E-6A88-4B5A-92D0-BA8C5823BEE8}" destId="{1358D3F8-FACD-44FA-8681-E3EE9CB9E71E}" srcOrd="1" destOrd="0" presId="urn:microsoft.com/office/officeart/2005/8/layout/hierarchy1"/>
    <dgm:cxn modelId="{8FF7DAE5-BC45-42D9-9C83-5C2708677B19}" type="presParOf" srcId="{D70030DC-1AAB-43DB-8394-5E07E1C6D6CB}" destId="{78AB95DA-250C-43FB-BF10-C9B80CCA0D32}" srcOrd="1" destOrd="0" presId="urn:microsoft.com/office/officeart/2005/8/layout/hierarchy1"/>
    <dgm:cxn modelId="{C2A2BDCA-A4B2-415D-A350-CD3A6AE99400}" type="presParOf" srcId="{DE76D956-FBF3-48F4-8680-ACC8E1BEE1EC}" destId="{69482CED-35D2-49D9-8AB1-B075A517975D}" srcOrd="4" destOrd="0" presId="urn:microsoft.com/office/officeart/2005/8/layout/hierarchy1"/>
    <dgm:cxn modelId="{9BCA899F-D4A6-4C0D-9543-34A59A80BD35}" type="presParOf" srcId="{DE76D956-FBF3-48F4-8680-ACC8E1BEE1EC}" destId="{1747DA92-C225-4191-B161-2A14823EC1F6}" srcOrd="5" destOrd="0" presId="urn:microsoft.com/office/officeart/2005/8/layout/hierarchy1"/>
    <dgm:cxn modelId="{E4AC4A49-EE90-449D-88A3-B04F389BDB56}" type="presParOf" srcId="{1747DA92-C225-4191-B161-2A14823EC1F6}" destId="{FC7D228B-17D8-41FE-91B2-A850374ED8E4}" srcOrd="0" destOrd="0" presId="urn:microsoft.com/office/officeart/2005/8/layout/hierarchy1"/>
    <dgm:cxn modelId="{774B5FAD-6812-4F57-91CC-B65E82325675}" type="presParOf" srcId="{FC7D228B-17D8-41FE-91B2-A850374ED8E4}" destId="{2AC015C6-030E-4896-984C-E3D3D1579621}" srcOrd="0" destOrd="0" presId="urn:microsoft.com/office/officeart/2005/8/layout/hierarchy1"/>
    <dgm:cxn modelId="{2C7C3DCB-B161-48CB-9EE3-282097F83AC1}" type="presParOf" srcId="{FC7D228B-17D8-41FE-91B2-A850374ED8E4}" destId="{0294AD72-6463-4954-B18C-0766DE6C551C}" srcOrd="1" destOrd="0" presId="urn:microsoft.com/office/officeart/2005/8/layout/hierarchy1"/>
    <dgm:cxn modelId="{AEBDE73C-925B-4AFA-8410-35E97620A1A3}" type="presParOf" srcId="{1747DA92-C225-4191-B161-2A14823EC1F6}" destId="{38AFA700-402D-4D24-A7FB-FB5467EF3FA0}" srcOrd="1" destOrd="0" presId="urn:microsoft.com/office/officeart/2005/8/layout/hierarchy1"/>
    <dgm:cxn modelId="{B0ED14E3-3B09-4FE3-B716-61D1AFFC2810}" type="presParOf" srcId="{DE76D956-FBF3-48F4-8680-ACC8E1BEE1EC}" destId="{561AED78-A358-41DD-80C2-E23A6821288B}" srcOrd="6" destOrd="0" presId="urn:microsoft.com/office/officeart/2005/8/layout/hierarchy1"/>
    <dgm:cxn modelId="{5BEE5D11-50A3-4F93-8907-200EAA5E5208}" type="presParOf" srcId="{DE76D956-FBF3-48F4-8680-ACC8E1BEE1EC}" destId="{2789AC60-6C28-4406-9022-71B5BF5D21EE}" srcOrd="7" destOrd="0" presId="urn:microsoft.com/office/officeart/2005/8/layout/hierarchy1"/>
    <dgm:cxn modelId="{55D97E9C-D3F7-4CAB-B1B7-00C49CD0D6A9}" type="presParOf" srcId="{2789AC60-6C28-4406-9022-71B5BF5D21EE}" destId="{6B85C26D-01F8-4338-87BD-A238C6091E2F}" srcOrd="0" destOrd="0" presId="urn:microsoft.com/office/officeart/2005/8/layout/hierarchy1"/>
    <dgm:cxn modelId="{7F733922-FC5C-4F9F-A891-64977B7002B2}" type="presParOf" srcId="{6B85C26D-01F8-4338-87BD-A238C6091E2F}" destId="{7FF37EB7-E553-48CE-9AE2-1D4954DCC33B}" srcOrd="0" destOrd="0" presId="urn:microsoft.com/office/officeart/2005/8/layout/hierarchy1"/>
    <dgm:cxn modelId="{BFAA05C3-3C8E-4F3A-BF3F-18D04522DBDF}" type="presParOf" srcId="{6B85C26D-01F8-4338-87BD-A238C6091E2F}" destId="{E66C29A8-B889-4432-A5C9-1B40DB8DA366}" srcOrd="1" destOrd="0" presId="urn:microsoft.com/office/officeart/2005/8/layout/hierarchy1"/>
    <dgm:cxn modelId="{0D429E40-D292-4C3D-A847-4555F64D81A8}" type="presParOf" srcId="{2789AC60-6C28-4406-9022-71B5BF5D21EE}" destId="{7361F15C-AE24-4992-A299-1F171EE198B8}" srcOrd="1" destOrd="0" presId="urn:microsoft.com/office/officeart/2005/8/layout/hierarchy1"/>
    <dgm:cxn modelId="{8ED62780-157D-43C0-9BF9-0B69FEDDBF1C}" type="presParOf" srcId="{DE76D956-FBF3-48F4-8680-ACC8E1BEE1EC}" destId="{0006D67F-98F4-4C94-95C8-CF922E5475CA}" srcOrd="8" destOrd="0" presId="urn:microsoft.com/office/officeart/2005/8/layout/hierarchy1"/>
    <dgm:cxn modelId="{D7E38BB3-0683-47B1-A3FA-2F5EC6FD7347}" type="presParOf" srcId="{DE76D956-FBF3-48F4-8680-ACC8E1BEE1EC}" destId="{981007F3-598D-4BB1-B649-C117DBD4F6F4}" srcOrd="9" destOrd="0" presId="urn:microsoft.com/office/officeart/2005/8/layout/hierarchy1"/>
    <dgm:cxn modelId="{0BE40EA6-285F-4138-BA50-271810004AB9}" type="presParOf" srcId="{981007F3-598D-4BB1-B649-C117DBD4F6F4}" destId="{585F78ED-97F3-4F08-8643-AF7E7EBB837B}" srcOrd="0" destOrd="0" presId="urn:microsoft.com/office/officeart/2005/8/layout/hierarchy1"/>
    <dgm:cxn modelId="{DCD54B84-82D7-4C94-BBDD-872A44641052}" type="presParOf" srcId="{585F78ED-97F3-4F08-8643-AF7E7EBB837B}" destId="{814139EC-4E53-4F41-87EB-76C514DF523C}" srcOrd="0" destOrd="0" presId="urn:microsoft.com/office/officeart/2005/8/layout/hierarchy1"/>
    <dgm:cxn modelId="{F8E780EE-D92F-47E3-93D6-02F8742E4A5B}" type="presParOf" srcId="{585F78ED-97F3-4F08-8643-AF7E7EBB837B}" destId="{5207CAA7-690F-4302-AD92-54C82D6726DF}" srcOrd="1" destOrd="0" presId="urn:microsoft.com/office/officeart/2005/8/layout/hierarchy1"/>
    <dgm:cxn modelId="{0EFB3B73-9143-4D3F-815E-951ED66D0EDE}" type="presParOf" srcId="{981007F3-598D-4BB1-B649-C117DBD4F6F4}" destId="{4A17C3E2-8872-4665-B7BC-ADCC39C5FE66}" srcOrd="1" destOrd="0" presId="urn:microsoft.com/office/officeart/2005/8/layout/hierarchy1"/>
    <dgm:cxn modelId="{9D98B2E9-048F-410E-9E10-E4C11E4C86F6}" type="presParOf" srcId="{DE76D956-FBF3-48F4-8680-ACC8E1BEE1EC}" destId="{2D53D13F-8E38-441E-B21D-81293B5408A0}" srcOrd="10" destOrd="0" presId="urn:microsoft.com/office/officeart/2005/8/layout/hierarchy1"/>
    <dgm:cxn modelId="{49462BB9-147B-48DE-AECD-8D7392861609}" type="presParOf" srcId="{DE76D956-FBF3-48F4-8680-ACC8E1BEE1EC}" destId="{64FF3F72-1A27-48F5-96E8-81C4ACDF197A}" srcOrd="11" destOrd="0" presId="urn:microsoft.com/office/officeart/2005/8/layout/hierarchy1"/>
    <dgm:cxn modelId="{DBA5F1E8-2C7E-4D1D-A11C-A42C967C1396}" type="presParOf" srcId="{64FF3F72-1A27-48F5-96E8-81C4ACDF197A}" destId="{0DF4B6F0-2B28-443C-B3D3-4AB1B8BF91C2}" srcOrd="0" destOrd="0" presId="urn:microsoft.com/office/officeart/2005/8/layout/hierarchy1"/>
    <dgm:cxn modelId="{7D2CB1A3-667F-4C3A-8AF6-79C3C711DB1B}" type="presParOf" srcId="{0DF4B6F0-2B28-443C-B3D3-4AB1B8BF91C2}" destId="{FD7B46F0-5DEB-4E05-BF89-748E33BD18BA}" srcOrd="0" destOrd="0" presId="urn:microsoft.com/office/officeart/2005/8/layout/hierarchy1"/>
    <dgm:cxn modelId="{68FF107D-D3D6-4794-AAD5-2405609D9D13}" type="presParOf" srcId="{0DF4B6F0-2B28-443C-B3D3-4AB1B8BF91C2}" destId="{BF732FE2-D622-4019-A242-C7A8EDFB5728}" srcOrd="1" destOrd="0" presId="urn:microsoft.com/office/officeart/2005/8/layout/hierarchy1"/>
    <dgm:cxn modelId="{C7D45560-74CE-48B6-9962-C4373401E79D}" type="presParOf" srcId="{64FF3F72-1A27-48F5-96E8-81C4ACDF197A}" destId="{4F9215BB-BBF6-46BA-8926-1AF6794705B2}"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FBC84E-A6A7-4F9E-A915-B021F787A28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D101932C-A3D8-4A8F-8E6C-80E4D1440492}">
      <dgm:prSet phldrT="[Text]" custT="1"/>
      <dgm:spPr/>
      <dgm:t>
        <a:bodyPr/>
        <a:lstStyle/>
        <a:p>
          <a:r>
            <a:rPr lang="en-GB" sz="900" b="1">
              <a:latin typeface="Arial" panose="020B0604020202020204" pitchFamily="34" charset="0"/>
              <a:cs typeface="Arial" panose="020B0604020202020204" pitchFamily="34" charset="0"/>
            </a:rPr>
            <a:t>Total Workforce </a:t>
          </a:r>
        </a:p>
        <a:p>
          <a:r>
            <a:rPr lang="en-GB" sz="900" b="1">
              <a:latin typeface="Arial" panose="020B0604020202020204" pitchFamily="34" charset="0"/>
              <a:cs typeface="Arial" panose="020B0604020202020204" pitchFamily="34" charset="0"/>
            </a:rPr>
            <a:t>7972</a:t>
          </a:r>
        </a:p>
      </dgm:t>
    </dgm:pt>
    <dgm:pt modelId="{F83C1B82-F259-47B8-BC22-FCC6A7D3207C}" type="parTrans" cxnId="{D71E1353-0D68-431A-B351-0BA65EDADF05}">
      <dgm:prSet/>
      <dgm:spPr/>
      <dgm:t>
        <a:bodyPr/>
        <a:lstStyle/>
        <a:p>
          <a:endParaRPr lang="en-GB"/>
        </a:p>
      </dgm:t>
    </dgm:pt>
    <dgm:pt modelId="{7EA7F075-4E13-4371-BD49-1157FC71B79A}" type="sibTrans" cxnId="{D71E1353-0D68-431A-B351-0BA65EDADF05}">
      <dgm:prSet/>
      <dgm:spPr/>
      <dgm:t>
        <a:bodyPr/>
        <a:lstStyle/>
        <a:p>
          <a:endParaRPr lang="en-GB"/>
        </a:p>
      </dgm:t>
    </dgm:pt>
    <dgm:pt modelId="{8AD8A7E1-E76F-43F4-B9A2-91599B657F38}">
      <dgm:prSet phldrT="[Text]" custT="1"/>
      <dgm:spPr/>
      <dgm:t>
        <a:bodyPr/>
        <a:lstStyle/>
        <a:p>
          <a:r>
            <a:rPr lang="en-GB" sz="900" b="1">
              <a:latin typeface="Arial" panose="020B0604020202020204" pitchFamily="34" charset="0"/>
              <a:cs typeface="Arial" panose="020B0604020202020204" pitchFamily="34" charset="0"/>
            </a:rPr>
            <a:t>White / White background</a:t>
          </a:r>
        </a:p>
        <a:p>
          <a:r>
            <a:rPr lang="en-GB" sz="900" b="1">
              <a:latin typeface="Arial" panose="020B0604020202020204" pitchFamily="34" charset="0"/>
              <a:cs typeface="Arial" panose="020B0604020202020204" pitchFamily="34" charset="0"/>
            </a:rPr>
            <a:t>7145</a:t>
          </a:r>
        </a:p>
      </dgm:t>
    </dgm:pt>
    <dgm:pt modelId="{8240174A-A096-4021-8947-5157112B5B53}" type="parTrans" cxnId="{9D936457-A4C3-43CC-A00A-F20DF16C5F2F}">
      <dgm:prSet/>
      <dgm:spPr/>
      <dgm:t>
        <a:bodyPr/>
        <a:lstStyle/>
        <a:p>
          <a:endParaRPr lang="en-GB"/>
        </a:p>
      </dgm:t>
    </dgm:pt>
    <dgm:pt modelId="{03C22BEC-FC7C-4EC3-BAAE-1913EF140D71}" type="sibTrans" cxnId="{9D936457-A4C3-43CC-A00A-F20DF16C5F2F}">
      <dgm:prSet/>
      <dgm:spPr/>
      <dgm:t>
        <a:bodyPr/>
        <a:lstStyle/>
        <a:p>
          <a:endParaRPr lang="en-GB"/>
        </a:p>
      </dgm:t>
    </dgm:pt>
    <dgm:pt modelId="{196C24B2-B033-49E0-BAF3-87A12EEAC4A1}">
      <dgm:prSet phldrT="[Text]" custT="1"/>
      <dgm:spPr/>
      <dgm:t>
        <a:bodyPr/>
        <a:lstStyle/>
        <a:p>
          <a:r>
            <a:rPr lang="en-GB" sz="900" b="1">
              <a:latin typeface="Arial" panose="020B0604020202020204" pitchFamily="34" charset="0"/>
              <a:cs typeface="Arial" panose="020B0604020202020204" pitchFamily="34" charset="0"/>
            </a:rPr>
            <a:t>Black/African /Caribbean /Black British</a:t>
          </a:r>
        </a:p>
        <a:p>
          <a:r>
            <a:rPr lang="en-GB" sz="900" b="1">
              <a:latin typeface="Arial" panose="020B0604020202020204" pitchFamily="34" charset="0"/>
              <a:cs typeface="Arial" panose="020B0604020202020204" pitchFamily="34" charset="0"/>
            </a:rPr>
            <a:t>76</a:t>
          </a:r>
        </a:p>
      </dgm:t>
    </dgm:pt>
    <dgm:pt modelId="{1F9CBD0D-A99A-420D-B9AF-124B34264791}" type="parTrans" cxnId="{3B8D52AE-6BCC-4CDF-8876-F3A252134506}">
      <dgm:prSet/>
      <dgm:spPr/>
      <dgm:t>
        <a:bodyPr/>
        <a:lstStyle/>
        <a:p>
          <a:endParaRPr lang="en-GB"/>
        </a:p>
      </dgm:t>
    </dgm:pt>
    <dgm:pt modelId="{F6822F32-902D-4679-A5EB-9519FFC0B1CE}" type="sibTrans" cxnId="{3B8D52AE-6BCC-4CDF-8876-F3A252134506}">
      <dgm:prSet/>
      <dgm:spPr/>
      <dgm:t>
        <a:bodyPr/>
        <a:lstStyle/>
        <a:p>
          <a:endParaRPr lang="en-GB"/>
        </a:p>
      </dgm:t>
    </dgm:pt>
    <dgm:pt modelId="{A7A7597E-7C86-482C-A8E7-62E6EC7951C2}">
      <dgm:prSet phldrT="[Text]" custT="1"/>
      <dgm:spPr/>
      <dgm:t>
        <a:bodyPr/>
        <a:lstStyle/>
        <a:p>
          <a:r>
            <a:rPr lang="en-GB" sz="900" b="1">
              <a:latin typeface="Arial" panose="020B0604020202020204" pitchFamily="34" charset="0"/>
              <a:cs typeface="Arial" panose="020B0604020202020204" pitchFamily="34" charset="0"/>
            </a:rPr>
            <a:t>Mixed/ Multiple Ethnic groups</a:t>
          </a:r>
        </a:p>
        <a:p>
          <a:r>
            <a:rPr lang="en-GB" sz="900" b="1">
              <a:latin typeface="Arial" panose="020B0604020202020204" pitchFamily="34" charset="0"/>
              <a:cs typeface="Arial" panose="020B0604020202020204" pitchFamily="34" charset="0"/>
            </a:rPr>
            <a:t>193</a:t>
          </a:r>
        </a:p>
      </dgm:t>
    </dgm:pt>
    <dgm:pt modelId="{D63B8CA5-D8CE-47DF-98DC-B0D9DCD30A50}" type="parTrans" cxnId="{290E4618-FC77-4972-9A72-7D35E122BF01}">
      <dgm:prSet/>
      <dgm:spPr/>
      <dgm:t>
        <a:bodyPr/>
        <a:lstStyle/>
        <a:p>
          <a:endParaRPr lang="en-GB"/>
        </a:p>
      </dgm:t>
    </dgm:pt>
    <dgm:pt modelId="{4EE1FBFD-4757-4C17-8515-3C319074DFD2}" type="sibTrans" cxnId="{290E4618-FC77-4972-9A72-7D35E122BF01}">
      <dgm:prSet/>
      <dgm:spPr/>
      <dgm:t>
        <a:bodyPr/>
        <a:lstStyle/>
        <a:p>
          <a:endParaRPr lang="en-GB"/>
        </a:p>
      </dgm:t>
    </dgm:pt>
    <dgm:pt modelId="{4E185E12-77E8-4D2C-BD97-D94499F964F6}">
      <dgm:prSet custT="1"/>
      <dgm:spPr/>
      <dgm:t>
        <a:bodyPr/>
        <a:lstStyle/>
        <a:p>
          <a:r>
            <a:rPr lang="en-GB" sz="900" b="1">
              <a:latin typeface="Arial" panose="020B0604020202020204" pitchFamily="34" charset="0"/>
              <a:cs typeface="Arial" panose="020B0604020202020204" pitchFamily="34" charset="0"/>
            </a:rPr>
            <a:t>Asian/Asian British</a:t>
          </a:r>
        </a:p>
        <a:p>
          <a:r>
            <a:rPr lang="en-GB" sz="900" b="1">
              <a:latin typeface="Arial" panose="020B0604020202020204" pitchFamily="34" charset="0"/>
              <a:cs typeface="Arial" panose="020B0604020202020204" pitchFamily="34" charset="0"/>
            </a:rPr>
            <a:t>471</a:t>
          </a:r>
        </a:p>
      </dgm:t>
    </dgm:pt>
    <dgm:pt modelId="{0E360D48-69D8-4FEE-846E-298EDFC09E73}" type="parTrans" cxnId="{9FB806E2-3BC5-4081-84D0-D52F18D2E9EF}">
      <dgm:prSet/>
      <dgm:spPr/>
      <dgm:t>
        <a:bodyPr/>
        <a:lstStyle/>
        <a:p>
          <a:endParaRPr lang="en-GB"/>
        </a:p>
      </dgm:t>
    </dgm:pt>
    <dgm:pt modelId="{01A7B535-5272-4C1F-B526-C689B920446E}" type="sibTrans" cxnId="{9FB806E2-3BC5-4081-84D0-D52F18D2E9EF}">
      <dgm:prSet/>
      <dgm:spPr/>
      <dgm:t>
        <a:bodyPr/>
        <a:lstStyle/>
        <a:p>
          <a:endParaRPr lang="en-GB"/>
        </a:p>
      </dgm:t>
    </dgm:pt>
    <dgm:pt modelId="{1BC93A4B-E76B-4543-BBA9-DBAB34A277EC}">
      <dgm:prSet custT="1"/>
      <dgm:spPr/>
      <dgm:t>
        <a:bodyPr/>
        <a:lstStyle/>
        <a:p>
          <a:r>
            <a:rPr lang="en-GB" sz="900" b="1">
              <a:latin typeface="Arial" panose="020B0604020202020204" pitchFamily="34" charset="0"/>
              <a:cs typeface="Arial" panose="020B0604020202020204" pitchFamily="34" charset="0"/>
            </a:rPr>
            <a:t>Other Ethnic Groups</a:t>
          </a:r>
        </a:p>
        <a:p>
          <a:r>
            <a:rPr lang="en-GB" sz="900" b="1">
              <a:latin typeface="Arial" panose="020B0604020202020204" pitchFamily="34" charset="0"/>
              <a:cs typeface="Arial" panose="020B0604020202020204" pitchFamily="34" charset="0"/>
            </a:rPr>
            <a:t>30</a:t>
          </a:r>
        </a:p>
      </dgm:t>
    </dgm:pt>
    <dgm:pt modelId="{D77BBD4B-BE6F-4E8F-B3AA-0E215625106F}" type="parTrans" cxnId="{55D8638E-E0F8-4052-953E-795DC0EAF34E}">
      <dgm:prSet/>
      <dgm:spPr/>
      <dgm:t>
        <a:bodyPr/>
        <a:lstStyle/>
        <a:p>
          <a:endParaRPr lang="en-GB"/>
        </a:p>
      </dgm:t>
    </dgm:pt>
    <dgm:pt modelId="{A5C381EC-4369-44B3-A612-748A7594A7BE}" type="sibTrans" cxnId="{55D8638E-E0F8-4052-953E-795DC0EAF34E}">
      <dgm:prSet/>
      <dgm:spPr/>
      <dgm:t>
        <a:bodyPr/>
        <a:lstStyle/>
        <a:p>
          <a:endParaRPr lang="en-GB"/>
        </a:p>
      </dgm:t>
    </dgm:pt>
    <dgm:pt modelId="{1BECB552-5E0A-4274-81A0-AA013DE09E8B}">
      <dgm:prSet custT="1"/>
      <dgm:spPr/>
      <dgm:t>
        <a:bodyPr/>
        <a:lstStyle/>
        <a:p>
          <a:r>
            <a:rPr lang="en-GB" sz="900" b="1">
              <a:latin typeface="Arial" panose="020B0604020202020204" pitchFamily="34" charset="0"/>
              <a:cs typeface="Arial" panose="020B0604020202020204" pitchFamily="34" charset="0"/>
            </a:rPr>
            <a:t>Not Stated/ recorded</a:t>
          </a:r>
        </a:p>
        <a:p>
          <a:r>
            <a:rPr lang="en-GB" sz="900" b="1">
              <a:latin typeface="Arial" panose="020B0604020202020204" pitchFamily="34" charset="0"/>
              <a:cs typeface="Arial" panose="020B0604020202020204" pitchFamily="34" charset="0"/>
            </a:rPr>
            <a:t>57</a:t>
          </a:r>
        </a:p>
      </dgm:t>
    </dgm:pt>
    <dgm:pt modelId="{81BB71FA-C762-4178-AABA-46D62A46006E}" type="parTrans" cxnId="{3DDE1B74-8349-4F49-A7A7-EAFC562ADE34}">
      <dgm:prSet/>
      <dgm:spPr/>
      <dgm:t>
        <a:bodyPr/>
        <a:lstStyle/>
        <a:p>
          <a:endParaRPr lang="en-GB"/>
        </a:p>
      </dgm:t>
    </dgm:pt>
    <dgm:pt modelId="{C6D25D33-70C8-4160-A264-06CBE50B3903}" type="sibTrans" cxnId="{3DDE1B74-8349-4F49-A7A7-EAFC562ADE34}">
      <dgm:prSet/>
      <dgm:spPr/>
      <dgm:t>
        <a:bodyPr/>
        <a:lstStyle/>
        <a:p>
          <a:endParaRPr lang="en-GB"/>
        </a:p>
      </dgm:t>
    </dgm:pt>
    <dgm:pt modelId="{EE1C48D2-E9CA-486B-B2B2-B3DA0FF08A74}" type="pres">
      <dgm:prSet presAssocID="{8EFBC84E-A6A7-4F9E-A915-B021F787A288}" presName="hierChild1" presStyleCnt="0">
        <dgm:presLayoutVars>
          <dgm:chPref val="1"/>
          <dgm:dir/>
          <dgm:animOne val="branch"/>
          <dgm:animLvl val="lvl"/>
          <dgm:resizeHandles/>
        </dgm:presLayoutVars>
      </dgm:prSet>
      <dgm:spPr/>
    </dgm:pt>
    <dgm:pt modelId="{0370CE85-03D0-4EA7-AB13-FAEEB7088BB5}" type="pres">
      <dgm:prSet presAssocID="{D101932C-A3D8-4A8F-8E6C-80E4D1440492}" presName="hierRoot1" presStyleCnt="0"/>
      <dgm:spPr/>
    </dgm:pt>
    <dgm:pt modelId="{1B74D141-140D-4BBF-B205-6369A05026E5}" type="pres">
      <dgm:prSet presAssocID="{D101932C-A3D8-4A8F-8E6C-80E4D1440492}" presName="composite" presStyleCnt="0"/>
      <dgm:spPr/>
    </dgm:pt>
    <dgm:pt modelId="{CDCEA5AA-66F1-4A9F-B4F2-DE1F1898B122}" type="pres">
      <dgm:prSet presAssocID="{D101932C-A3D8-4A8F-8E6C-80E4D1440492}" presName="background" presStyleLbl="node0" presStyleIdx="0" presStyleCnt="1"/>
      <dgm:spPr/>
    </dgm:pt>
    <dgm:pt modelId="{13637819-BA7C-4BF0-B6CC-7F641D9F3CC8}" type="pres">
      <dgm:prSet presAssocID="{D101932C-A3D8-4A8F-8E6C-80E4D1440492}" presName="text" presStyleLbl="fgAcc0" presStyleIdx="0" presStyleCnt="1" custScaleX="222147" custScaleY="118504" custLinFactNeighborX="31631" custLinFactNeighborY="-12112">
        <dgm:presLayoutVars>
          <dgm:chPref val="3"/>
        </dgm:presLayoutVars>
      </dgm:prSet>
      <dgm:spPr/>
    </dgm:pt>
    <dgm:pt modelId="{DE76D956-FBF3-48F4-8680-ACC8E1BEE1EC}" type="pres">
      <dgm:prSet presAssocID="{D101932C-A3D8-4A8F-8E6C-80E4D1440492}" presName="hierChild2" presStyleCnt="0"/>
      <dgm:spPr/>
    </dgm:pt>
    <dgm:pt modelId="{F418C442-9CFF-47FC-A03F-CEF63DF96302}" type="pres">
      <dgm:prSet presAssocID="{8240174A-A096-4021-8947-5157112B5B53}" presName="Name10" presStyleLbl="parChTrans1D2" presStyleIdx="0" presStyleCnt="6"/>
      <dgm:spPr/>
    </dgm:pt>
    <dgm:pt modelId="{6E9B2409-4AAC-4084-9F39-0C80C04FD39A}" type="pres">
      <dgm:prSet presAssocID="{8AD8A7E1-E76F-43F4-B9A2-91599B657F38}" presName="hierRoot2" presStyleCnt="0"/>
      <dgm:spPr/>
    </dgm:pt>
    <dgm:pt modelId="{5DED3D29-779B-4AF2-AED6-6322470C9234}" type="pres">
      <dgm:prSet presAssocID="{8AD8A7E1-E76F-43F4-B9A2-91599B657F38}" presName="composite2" presStyleCnt="0"/>
      <dgm:spPr/>
    </dgm:pt>
    <dgm:pt modelId="{360F53F5-4097-4E46-8D0D-F8388FDE5990}" type="pres">
      <dgm:prSet presAssocID="{8AD8A7E1-E76F-43F4-B9A2-91599B657F38}" presName="background2" presStyleLbl="node2" presStyleIdx="0" presStyleCnt="6"/>
      <dgm:spPr/>
    </dgm:pt>
    <dgm:pt modelId="{006765BA-24DD-44C0-BC18-4C8728205664}" type="pres">
      <dgm:prSet presAssocID="{8AD8A7E1-E76F-43F4-B9A2-91599B657F38}" presName="text2" presStyleLbl="fgAcc2" presStyleIdx="0" presStyleCnt="6" custScaleX="189428" custScaleY="141705" custLinFactNeighborX="-10920" custLinFactNeighborY="25452">
        <dgm:presLayoutVars>
          <dgm:chPref val="3"/>
        </dgm:presLayoutVars>
      </dgm:prSet>
      <dgm:spPr/>
    </dgm:pt>
    <dgm:pt modelId="{9C2442F6-6E31-45D5-8553-546C735230D8}" type="pres">
      <dgm:prSet presAssocID="{8AD8A7E1-E76F-43F4-B9A2-91599B657F38}" presName="hierChild3" presStyleCnt="0"/>
      <dgm:spPr/>
    </dgm:pt>
    <dgm:pt modelId="{02594DAC-A25C-4E00-BEE5-3C9F451D41FF}" type="pres">
      <dgm:prSet presAssocID="{1F9CBD0D-A99A-420D-B9AF-124B34264791}" presName="Name10" presStyleLbl="parChTrans1D2" presStyleIdx="1" presStyleCnt="6"/>
      <dgm:spPr/>
    </dgm:pt>
    <dgm:pt modelId="{D70030DC-1AAB-43DB-8394-5E07E1C6D6CB}" type="pres">
      <dgm:prSet presAssocID="{196C24B2-B033-49E0-BAF3-87A12EEAC4A1}" presName="hierRoot2" presStyleCnt="0"/>
      <dgm:spPr/>
    </dgm:pt>
    <dgm:pt modelId="{DEB0424E-6A88-4B5A-92D0-BA8C5823BEE8}" type="pres">
      <dgm:prSet presAssocID="{196C24B2-B033-49E0-BAF3-87A12EEAC4A1}" presName="composite2" presStyleCnt="0"/>
      <dgm:spPr/>
    </dgm:pt>
    <dgm:pt modelId="{C44EC59B-5CDC-4024-BC9A-2CC143672FCE}" type="pres">
      <dgm:prSet presAssocID="{196C24B2-B033-49E0-BAF3-87A12EEAC4A1}" presName="background2" presStyleLbl="node2" presStyleIdx="1" presStyleCnt="6"/>
      <dgm:spPr/>
    </dgm:pt>
    <dgm:pt modelId="{1358D3F8-FACD-44FA-8681-E3EE9CB9E71E}" type="pres">
      <dgm:prSet presAssocID="{196C24B2-B033-49E0-BAF3-87A12EEAC4A1}" presName="text2" presStyleLbl="fgAcc2" presStyleIdx="1" presStyleCnt="6" custScaleX="229537" custScaleY="139791" custLinFactX="100000" custLinFactNeighborX="100487" custLinFactNeighborY="11776">
        <dgm:presLayoutVars>
          <dgm:chPref val="3"/>
        </dgm:presLayoutVars>
      </dgm:prSet>
      <dgm:spPr/>
    </dgm:pt>
    <dgm:pt modelId="{78AB95DA-250C-43FB-BF10-C9B80CCA0D32}" type="pres">
      <dgm:prSet presAssocID="{196C24B2-B033-49E0-BAF3-87A12EEAC4A1}" presName="hierChild3" presStyleCnt="0"/>
      <dgm:spPr/>
    </dgm:pt>
    <dgm:pt modelId="{69482CED-35D2-49D9-8AB1-B075A517975D}" type="pres">
      <dgm:prSet presAssocID="{D63B8CA5-D8CE-47DF-98DC-B0D9DCD30A50}" presName="Name10" presStyleLbl="parChTrans1D2" presStyleIdx="2" presStyleCnt="6"/>
      <dgm:spPr/>
    </dgm:pt>
    <dgm:pt modelId="{1747DA92-C225-4191-B161-2A14823EC1F6}" type="pres">
      <dgm:prSet presAssocID="{A7A7597E-7C86-482C-A8E7-62E6EC7951C2}" presName="hierRoot2" presStyleCnt="0"/>
      <dgm:spPr/>
    </dgm:pt>
    <dgm:pt modelId="{FC7D228B-17D8-41FE-91B2-A850374ED8E4}" type="pres">
      <dgm:prSet presAssocID="{A7A7597E-7C86-482C-A8E7-62E6EC7951C2}" presName="composite2" presStyleCnt="0"/>
      <dgm:spPr/>
    </dgm:pt>
    <dgm:pt modelId="{2AC015C6-030E-4896-984C-E3D3D1579621}" type="pres">
      <dgm:prSet presAssocID="{A7A7597E-7C86-482C-A8E7-62E6EC7951C2}" presName="background2" presStyleLbl="node2" presStyleIdx="2" presStyleCnt="6"/>
      <dgm:spPr/>
    </dgm:pt>
    <dgm:pt modelId="{0294AD72-6463-4954-B18C-0766DE6C551C}" type="pres">
      <dgm:prSet presAssocID="{A7A7597E-7C86-482C-A8E7-62E6EC7951C2}" presName="text2" presStyleLbl="fgAcc2" presStyleIdx="2" presStyleCnt="6" custScaleX="191353" custScaleY="137830" custLinFactX="100000" custLinFactNeighborX="104681" custLinFactNeighborY="31062">
        <dgm:presLayoutVars>
          <dgm:chPref val="3"/>
        </dgm:presLayoutVars>
      </dgm:prSet>
      <dgm:spPr/>
    </dgm:pt>
    <dgm:pt modelId="{38AFA700-402D-4D24-A7FB-FB5467EF3FA0}" type="pres">
      <dgm:prSet presAssocID="{A7A7597E-7C86-482C-A8E7-62E6EC7951C2}" presName="hierChild3" presStyleCnt="0"/>
      <dgm:spPr/>
    </dgm:pt>
    <dgm:pt modelId="{561AED78-A358-41DD-80C2-E23A6821288B}" type="pres">
      <dgm:prSet presAssocID="{0E360D48-69D8-4FEE-846E-298EDFC09E73}" presName="Name10" presStyleLbl="parChTrans1D2" presStyleIdx="3" presStyleCnt="6"/>
      <dgm:spPr/>
    </dgm:pt>
    <dgm:pt modelId="{2789AC60-6C28-4406-9022-71B5BF5D21EE}" type="pres">
      <dgm:prSet presAssocID="{4E185E12-77E8-4D2C-BD97-D94499F964F6}" presName="hierRoot2" presStyleCnt="0"/>
      <dgm:spPr/>
    </dgm:pt>
    <dgm:pt modelId="{6B85C26D-01F8-4338-87BD-A238C6091E2F}" type="pres">
      <dgm:prSet presAssocID="{4E185E12-77E8-4D2C-BD97-D94499F964F6}" presName="composite2" presStyleCnt="0"/>
      <dgm:spPr/>
    </dgm:pt>
    <dgm:pt modelId="{7FF37EB7-E553-48CE-9AE2-1D4954DCC33B}" type="pres">
      <dgm:prSet presAssocID="{4E185E12-77E8-4D2C-BD97-D94499F964F6}" presName="background2" presStyleLbl="node2" presStyleIdx="3" presStyleCnt="6"/>
      <dgm:spPr/>
    </dgm:pt>
    <dgm:pt modelId="{E66C29A8-B889-4432-A5C9-1B40DB8DA366}" type="pres">
      <dgm:prSet presAssocID="{4E185E12-77E8-4D2C-BD97-D94499F964F6}" presName="text2" presStyleLbl="fgAcc2" presStyleIdx="3" presStyleCnt="6" custScaleX="182930" custScaleY="139134" custLinFactX="-200000" custLinFactNeighborX="-278640" custLinFactNeighborY="9406">
        <dgm:presLayoutVars>
          <dgm:chPref val="3"/>
        </dgm:presLayoutVars>
      </dgm:prSet>
      <dgm:spPr/>
    </dgm:pt>
    <dgm:pt modelId="{7361F15C-AE24-4992-A299-1F171EE198B8}" type="pres">
      <dgm:prSet presAssocID="{4E185E12-77E8-4D2C-BD97-D94499F964F6}" presName="hierChild3" presStyleCnt="0"/>
      <dgm:spPr/>
    </dgm:pt>
    <dgm:pt modelId="{0006D67F-98F4-4C94-95C8-CF922E5475CA}" type="pres">
      <dgm:prSet presAssocID="{D77BBD4B-BE6F-4E8F-B3AA-0E215625106F}" presName="Name10" presStyleLbl="parChTrans1D2" presStyleIdx="4" presStyleCnt="6"/>
      <dgm:spPr/>
    </dgm:pt>
    <dgm:pt modelId="{981007F3-598D-4BB1-B649-C117DBD4F6F4}" type="pres">
      <dgm:prSet presAssocID="{1BC93A4B-E76B-4543-BBA9-DBAB34A277EC}" presName="hierRoot2" presStyleCnt="0"/>
      <dgm:spPr/>
    </dgm:pt>
    <dgm:pt modelId="{585F78ED-97F3-4F08-8643-AF7E7EBB837B}" type="pres">
      <dgm:prSet presAssocID="{1BC93A4B-E76B-4543-BBA9-DBAB34A277EC}" presName="composite2" presStyleCnt="0"/>
      <dgm:spPr/>
    </dgm:pt>
    <dgm:pt modelId="{814139EC-4E53-4F41-87EB-76C514DF523C}" type="pres">
      <dgm:prSet presAssocID="{1BC93A4B-E76B-4543-BBA9-DBAB34A277EC}" presName="background2" presStyleLbl="node2" presStyleIdx="4" presStyleCnt="6"/>
      <dgm:spPr/>
    </dgm:pt>
    <dgm:pt modelId="{5207CAA7-690F-4302-AD92-54C82D6726DF}" type="pres">
      <dgm:prSet presAssocID="{1BC93A4B-E76B-4543-BBA9-DBAB34A277EC}" presName="text2" presStyleLbl="fgAcc2" presStyleIdx="4" presStyleCnt="6" custScaleX="173517" custScaleY="137060" custLinFactNeighborX="4018" custLinFactNeighborY="11479">
        <dgm:presLayoutVars>
          <dgm:chPref val="3"/>
        </dgm:presLayoutVars>
      </dgm:prSet>
      <dgm:spPr/>
    </dgm:pt>
    <dgm:pt modelId="{4A17C3E2-8872-4665-B7BC-ADCC39C5FE66}" type="pres">
      <dgm:prSet presAssocID="{1BC93A4B-E76B-4543-BBA9-DBAB34A277EC}" presName="hierChild3" presStyleCnt="0"/>
      <dgm:spPr/>
    </dgm:pt>
    <dgm:pt modelId="{2D53D13F-8E38-441E-B21D-81293B5408A0}" type="pres">
      <dgm:prSet presAssocID="{81BB71FA-C762-4178-AABA-46D62A46006E}" presName="Name10" presStyleLbl="parChTrans1D2" presStyleIdx="5" presStyleCnt="6"/>
      <dgm:spPr/>
    </dgm:pt>
    <dgm:pt modelId="{64FF3F72-1A27-48F5-96E8-81C4ACDF197A}" type="pres">
      <dgm:prSet presAssocID="{1BECB552-5E0A-4274-81A0-AA013DE09E8B}" presName="hierRoot2" presStyleCnt="0"/>
      <dgm:spPr/>
    </dgm:pt>
    <dgm:pt modelId="{0DF4B6F0-2B28-443C-B3D3-4AB1B8BF91C2}" type="pres">
      <dgm:prSet presAssocID="{1BECB552-5E0A-4274-81A0-AA013DE09E8B}" presName="composite2" presStyleCnt="0"/>
      <dgm:spPr/>
    </dgm:pt>
    <dgm:pt modelId="{FD7B46F0-5DEB-4E05-BF89-748E33BD18BA}" type="pres">
      <dgm:prSet presAssocID="{1BECB552-5E0A-4274-81A0-AA013DE09E8B}" presName="background2" presStyleLbl="node2" presStyleIdx="5" presStyleCnt="6"/>
      <dgm:spPr/>
    </dgm:pt>
    <dgm:pt modelId="{BF732FE2-D622-4019-A242-C7A8EDFB5728}" type="pres">
      <dgm:prSet presAssocID="{1BECB552-5E0A-4274-81A0-AA013DE09E8B}" presName="text2" presStyleLbl="fgAcc2" presStyleIdx="5" presStyleCnt="6" custScaleX="186082" custScaleY="135853" custLinFactNeighborX="13266" custLinFactNeighborY="46866">
        <dgm:presLayoutVars>
          <dgm:chPref val="3"/>
        </dgm:presLayoutVars>
      </dgm:prSet>
      <dgm:spPr/>
    </dgm:pt>
    <dgm:pt modelId="{4F9215BB-BBF6-46BA-8926-1AF6794705B2}" type="pres">
      <dgm:prSet presAssocID="{1BECB552-5E0A-4274-81A0-AA013DE09E8B}" presName="hierChild3" presStyleCnt="0"/>
      <dgm:spPr/>
    </dgm:pt>
  </dgm:ptLst>
  <dgm:cxnLst>
    <dgm:cxn modelId="{705F1208-8AB9-47E1-BA98-07CC6D9BE90C}" type="presOf" srcId="{D63B8CA5-D8CE-47DF-98DC-B0D9DCD30A50}" destId="{69482CED-35D2-49D9-8AB1-B075A517975D}" srcOrd="0" destOrd="0" presId="urn:microsoft.com/office/officeart/2005/8/layout/hierarchy1"/>
    <dgm:cxn modelId="{899C5E09-1494-418C-9DA8-EE3FA75909B7}" type="presOf" srcId="{4E185E12-77E8-4D2C-BD97-D94499F964F6}" destId="{E66C29A8-B889-4432-A5C9-1B40DB8DA366}" srcOrd="0" destOrd="0" presId="urn:microsoft.com/office/officeart/2005/8/layout/hierarchy1"/>
    <dgm:cxn modelId="{EAA2270E-196C-421F-9011-F5EE0E733EC5}" type="presOf" srcId="{8240174A-A096-4021-8947-5157112B5B53}" destId="{F418C442-9CFF-47FC-A03F-CEF63DF96302}" srcOrd="0" destOrd="0" presId="urn:microsoft.com/office/officeart/2005/8/layout/hierarchy1"/>
    <dgm:cxn modelId="{290E4618-FC77-4972-9A72-7D35E122BF01}" srcId="{D101932C-A3D8-4A8F-8E6C-80E4D1440492}" destId="{A7A7597E-7C86-482C-A8E7-62E6EC7951C2}" srcOrd="2" destOrd="0" parTransId="{D63B8CA5-D8CE-47DF-98DC-B0D9DCD30A50}" sibTransId="{4EE1FBFD-4757-4C17-8515-3C319074DFD2}"/>
    <dgm:cxn modelId="{55199D25-185B-4016-92C7-E9DD32433A98}" type="presOf" srcId="{0E360D48-69D8-4FEE-846E-298EDFC09E73}" destId="{561AED78-A358-41DD-80C2-E23A6821288B}" srcOrd="0" destOrd="0" presId="urn:microsoft.com/office/officeart/2005/8/layout/hierarchy1"/>
    <dgm:cxn modelId="{DDE3D529-864E-4F0D-A9A9-B55415A84510}" type="presOf" srcId="{8AD8A7E1-E76F-43F4-B9A2-91599B657F38}" destId="{006765BA-24DD-44C0-BC18-4C8728205664}" srcOrd="0" destOrd="0" presId="urn:microsoft.com/office/officeart/2005/8/layout/hierarchy1"/>
    <dgm:cxn modelId="{3AA68C2D-0518-42AD-9CF3-A21604367BF2}" type="presOf" srcId="{A7A7597E-7C86-482C-A8E7-62E6EC7951C2}" destId="{0294AD72-6463-4954-B18C-0766DE6C551C}" srcOrd="0" destOrd="0" presId="urn:microsoft.com/office/officeart/2005/8/layout/hierarchy1"/>
    <dgm:cxn modelId="{FD96CE34-D39F-4024-B9A6-CE4959AC0BA9}" type="presOf" srcId="{196C24B2-B033-49E0-BAF3-87A12EEAC4A1}" destId="{1358D3F8-FACD-44FA-8681-E3EE9CB9E71E}" srcOrd="0" destOrd="0" presId="urn:microsoft.com/office/officeart/2005/8/layout/hierarchy1"/>
    <dgm:cxn modelId="{98D1D85F-BBD7-4E9B-81EE-A3D4B5FBF213}" type="presOf" srcId="{D77BBD4B-BE6F-4E8F-B3AA-0E215625106F}" destId="{0006D67F-98F4-4C94-95C8-CF922E5475CA}" srcOrd="0" destOrd="0" presId="urn:microsoft.com/office/officeart/2005/8/layout/hierarchy1"/>
    <dgm:cxn modelId="{41DC236A-0C21-46E2-8C14-29CCEC3CA2F9}" type="presOf" srcId="{81BB71FA-C762-4178-AABA-46D62A46006E}" destId="{2D53D13F-8E38-441E-B21D-81293B5408A0}" srcOrd="0" destOrd="0" presId="urn:microsoft.com/office/officeart/2005/8/layout/hierarchy1"/>
    <dgm:cxn modelId="{D71E1353-0D68-431A-B351-0BA65EDADF05}" srcId="{8EFBC84E-A6A7-4F9E-A915-B021F787A288}" destId="{D101932C-A3D8-4A8F-8E6C-80E4D1440492}" srcOrd="0" destOrd="0" parTransId="{F83C1B82-F259-47B8-BC22-FCC6A7D3207C}" sibTransId="{7EA7F075-4E13-4371-BD49-1157FC71B79A}"/>
    <dgm:cxn modelId="{3DDE1B74-8349-4F49-A7A7-EAFC562ADE34}" srcId="{D101932C-A3D8-4A8F-8E6C-80E4D1440492}" destId="{1BECB552-5E0A-4274-81A0-AA013DE09E8B}" srcOrd="5" destOrd="0" parTransId="{81BB71FA-C762-4178-AABA-46D62A46006E}" sibTransId="{C6D25D33-70C8-4160-A264-06CBE50B3903}"/>
    <dgm:cxn modelId="{9D936457-A4C3-43CC-A00A-F20DF16C5F2F}" srcId="{D101932C-A3D8-4A8F-8E6C-80E4D1440492}" destId="{8AD8A7E1-E76F-43F4-B9A2-91599B657F38}" srcOrd="0" destOrd="0" parTransId="{8240174A-A096-4021-8947-5157112B5B53}" sibTransId="{03C22BEC-FC7C-4EC3-BAAE-1913EF140D71}"/>
    <dgm:cxn modelId="{482E687D-6266-4EDB-BFB9-B6D566701FD2}" type="presOf" srcId="{1BC93A4B-E76B-4543-BBA9-DBAB34A277EC}" destId="{5207CAA7-690F-4302-AD92-54C82D6726DF}" srcOrd="0" destOrd="0" presId="urn:microsoft.com/office/officeart/2005/8/layout/hierarchy1"/>
    <dgm:cxn modelId="{55D8638E-E0F8-4052-953E-795DC0EAF34E}" srcId="{D101932C-A3D8-4A8F-8E6C-80E4D1440492}" destId="{1BC93A4B-E76B-4543-BBA9-DBAB34A277EC}" srcOrd="4" destOrd="0" parTransId="{D77BBD4B-BE6F-4E8F-B3AA-0E215625106F}" sibTransId="{A5C381EC-4369-44B3-A612-748A7594A7BE}"/>
    <dgm:cxn modelId="{3B8D52AE-6BCC-4CDF-8876-F3A252134506}" srcId="{D101932C-A3D8-4A8F-8E6C-80E4D1440492}" destId="{196C24B2-B033-49E0-BAF3-87A12EEAC4A1}" srcOrd="1" destOrd="0" parTransId="{1F9CBD0D-A99A-420D-B9AF-124B34264791}" sibTransId="{F6822F32-902D-4679-A5EB-9519FFC0B1CE}"/>
    <dgm:cxn modelId="{AF6217BD-FAA8-4662-BB72-22985858DF08}" type="presOf" srcId="{1F9CBD0D-A99A-420D-B9AF-124B34264791}" destId="{02594DAC-A25C-4E00-BEE5-3C9F451D41FF}" srcOrd="0" destOrd="0" presId="urn:microsoft.com/office/officeart/2005/8/layout/hierarchy1"/>
    <dgm:cxn modelId="{2F299DC9-CA83-4DD2-8B46-53C5EC40D258}" type="presOf" srcId="{1BECB552-5E0A-4274-81A0-AA013DE09E8B}" destId="{BF732FE2-D622-4019-A242-C7A8EDFB5728}" srcOrd="0" destOrd="0" presId="urn:microsoft.com/office/officeart/2005/8/layout/hierarchy1"/>
    <dgm:cxn modelId="{9FB806E2-3BC5-4081-84D0-D52F18D2E9EF}" srcId="{D101932C-A3D8-4A8F-8E6C-80E4D1440492}" destId="{4E185E12-77E8-4D2C-BD97-D94499F964F6}" srcOrd="3" destOrd="0" parTransId="{0E360D48-69D8-4FEE-846E-298EDFC09E73}" sibTransId="{01A7B535-5272-4C1F-B526-C689B920446E}"/>
    <dgm:cxn modelId="{1B2D82E5-B8D8-4D66-A21E-2E908930C276}" type="presOf" srcId="{D101932C-A3D8-4A8F-8E6C-80E4D1440492}" destId="{13637819-BA7C-4BF0-B6CC-7F641D9F3CC8}" srcOrd="0" destOrd="0" presId="urn:microsoft.com/office/officeart/2005/8/layout/hierarchy1"/>
    <dgm:cxn modelId="{422D92FA-94D2-4E0F-AB82-D316673B46BD}" type="presOf" srcId="{8EFBC84E-A6A7-4F9E-A915-B021F787A288}" destId="{EE1C48D2-E9CA-486B-B2B2-B3DA0FF08A74}" srcOrd="0" destOrd="0" presId="urn:microsoft.com/office/officeart/2005/8/layout/hierarchy1"/>
    <dgm:cxn modelId="{BC1F17F1-4B59-49A3-8536-8967B0C3AEEB}" type="presParOf" srcId="{EE1C48D2-E9CA-486B-B2B2-B3DA0FF08A74}" destId="{0370CE85-03D0-4EA7-AB13-FAEEB7088BB5}" srcOrd="0" destOrd="0" presId="urn:microsoft.com/office/officeart/2005/8/layout/hierarchy1"/>
    <dgm:cxn modelId="{BCD7E917-7EC8-4002-A716-3EA29E2C95DD}" type="presParOf" srcId="{0370CE85-03D0-4EA7-AB13-FAEEB7088BB5}" destId="{1B74D141-140D-4BBF-B205-6369A05026E5}" srcOrd="0" destOrd="0" presId="urn:microsoft.com/office/officeart/2005/8/layout/hierarchy1"/>
    <dgm:cxn modelId="{CE4F7AED-A5C3-456A-82BF-46DEA575562A}" type="presParOf" srcId="{1B74D141-140D-4BBF-B205-6369A05026E5}" destId="{CDCEA5AA-66F1-4A9F-B4F2-DE1F1898B122}" srcOrd="0" destOrd="0" presId="urn:microsoft.com/office/officeart/2005/8/layout/hierarchy1"/>
    <dgm:cxn modelId="{3050F29A-473D-40C4-AB02-E2084C586CEC}" type="presParOf" srcId="{1B74D141-140D-4BBF-B205-6369A05026E5}" destId="{13637819-BA7C-4BF0-B6CC-7F641D9F3CC8}" srcOrd="1" destOrd="0" presId="urn:microsoft.com/office/officeart/2005/8/layout/hierarchy1"/>
    <dgm:cxn modelId="{69D04291-A6B9-4322-82A4-8132AAD8E905}" type="presParOf" srcId="{0370CE85-03D0-4EA7-AB13-FAEEB7088BB5}" destId="{DE76D956-FBF3-48F4-8680-ACC8E1BEE1EC}" srcOrd="1" destOrd="0" presId="urn:microsoft.com/office/officeart/2005/8/layout/hierarchy1"/>
    <dgm:cxn modelId="{D8A15DF4-5C27-4678-82D4-6D2E70E87D4A}" type="presParOf" srcId="{DE76D956-FBF3-48F4-8680-ACC8E1BEE1EC}" destId="{F418C442-9CFF-47FC-A03F-CEF63DF96302}" srcOrd="0" destOrd="0" presId="urn:microsoft.com/office/officeart/2005/8/layout/hierarchy1"/>
    <dgm:cxn modelId="{24392495-A1B1-4316-98B4-113C08ADB112}" type="presParOf" srcId="{DE76D956-FBF3-48F4-8680-ACC8E1BEE1EC}" destId="{6E9B2409-4AAC-4084-9F39-0C80C04FD39A}" srcOrd="1" destOrd="0" presId="urn:microsoft.com/office/officeart/2005/8/layout/hierarchy1"/>
    <dgm:cxn modelId="{4E690F57-CBAD-4525-9FC9-90D72EA900E9}" type="presParOf" srcId="{6E9B2409-4AAC-4084-9F39-0C80C04FD39A}" destId="{5DED3D29-779B-4AF2-AED6-6322470C9234}" srcOrd="0" destOrd="0" presId="urn:microsoft.com/office/officeart/2005/8/layout/hierarchy1"/>
    <dgm:cxn modelId="{6AFECCA6-7926-4600-A5C3-BAB5B8F0AFED}" type="presParOf" srcId="{5DED3D29-779B-4AF2-AED6-6322470C9234}" destId="{360F53F5-4097-4E46-8D0D-F8388FDE5990}" srcOrd="0" destOrd="0" presId="urn:microsoft.com/office/officeart/2005/8/layout/hierarchy1"/>
    <dgm:cxn modelId="{6953BFDD-2F17-4CCE-AE79-AF057155A1BA}" type="presParOf" srcId="{5DED3D29-779B-4AF2-AED6-6322470C9234}" destId="{006765BA-24DD-44C0-BC18-4C8728205664}" srcOrd="1" destOrd="0" presId="urn:microsoft.com/office/officeart/2005/8/layout/hierarchy1"/>
    <dgm:cxn modelId="{DC92D3D3-8C1C-428E-AA66-2CA93AABA1CA}" type="presParOf" srcId="{6E9B2409-4AAC-4084-9F39-0C80C04FD39A}" destId="{9C2442F6-6E31-45D5-8553-546C735230D8}" srcOrd="1" destOrd="0" presId="urn:microsoft.com/office/officeart/2005/8/layout/hierarchy1"/>
    <dgm:cxn modelId="{31AF629E-59C3-4265-B907-A58683C6221B}" type="presParOf" srcId="{DE76D956-FBF3-48F4-8680-ACC8E1BEE1EC}" destId="{02594DAC-A25C-4E00-BEE5-3C9F451D41FF}" srcOrd="2" destOrd="0" presId="urn:microsoft.com/office/officeart/2005/8/layout/hierarchy1"/>
    <dgm:cxn modelId="{C62A5CE8-4B94-4074-BB0F-39F1C537FB75}" type="presParOf" srcId="{DE76D956-FBF3-48F4-8680-ACC8E1BEE1EC}" destId="{D70030DC-1AAB-43DB-8394-5E07E1C6D6CB}" srcOrd="3" destOrd="0" presId="urn:microsoft.com/office/officeart/2005/8/layout/hierarchy1"/>
    <dgm:cxn modelId="{A7094741-7540-4005-BBC9-0C8D55F9E0F6}" type="presParOf" srcId="{D70030DC-1AAB-43DB-8394-5E07E1C6D6CB}" destId="{DEB0424E-6A88-4B5A-92D0-BA8C5823BEE8}" srcOrd="0" destOrd="0" presId="urn:microsoft.com/office/officeart/2005/8/layout/hierarchy1"/>
    <dgm:cxn modelId="{468F71DD-8F42-42D2-AA72-BF3295C66DE9}" type="presParOf" srcId="{DEB0424E-6A88-4B5A-92D0-BA8C5823BEE8}" destId="{C44EC59B-5CDC-4024-BC9A-2CC143672FCE}" srcOrd="0" destOrd="0" presId="urn:microsoft.com/office/officeart/2005/8/layout/hierarchy1"/>
    <dgm:cxn modelId="{53634F99-C152-42E0-8FC5-6561A72A6C2B}" type="presParOf" srcId="{DEB0424E-6A88-4B5A-92D0-BA8C5823BEE8}" destId="{1358D3F8-FACD-44FA-8681-E3EE9CB9E71E}" srcOrd="1" destOrd="0" presId="urn:microsoft.com/office/officeart/2005/8/layout/hierarchy1"/>
    <dgm:cxn modelId="{8FF7DAE5-BC45-42D9-9C83-5C2708677B19}" type="presParOf" srcId="{D70030DC-1AAB-43DB-8394-5E07E1C6D6CB}" destId="{78AB95DA-250C-43FB-BF10-C9B80CCA0D32}" srcOrd="1" destOrd="0" presId="urn:microsoft.com/office/officeart/2005/8/layout/hierarchy1"/>
    <dgm:cxn modelId="{C2A2BDCA-A4B2-415D-A350-CD3A6AE99400}" type="presParOf" srcId="{DE76D956-FBF3-48F4-8680-ACC8E1BEE1EC}" destId="{69482CED-35D2-49D9-8AB1-B075A517975D}" srcOrd="4" destOrd="0" presId="urn:microsoft.com/office/officeart/2005/8/layout/hierarchy1"/>
    <dgm:cxn modelId="{9BCA899F-D4A6-4C0D-9543-34A59A80BD35}" type="presParOf" srcId="{DE76D956-FBF3-48F4-8680-ACC8E1BEE1EC}" destId="{1747DA92-C225-4191-B161-2A14823EC1F6}" srcOrd="5" destOrd="0" presId="urn:microsoft.com/office/officeart/2005/8/layout/hierarchy1"/>
    <dgm:cxn modelId="{E4AC4A49-EE90-449D-88A3-B04F389BDB56}" type="presParOf" srcId="{1747DA92-C225-4191-B161-2A14823EC1F6}" destId="{FC7D228B-17D8-41FE-91B2-A850374ED8E4}" srcOrd="0" destOrd="0" presId="urn:microsoft.com/office/officeart/2005/8/layout/hierarchy1"/>
    <dgm:cxn modelId="{774B5FAD-6812-4F57-91CC-B65E82325675}" type="presParOf" srcId="{FC7D228B-17D8-41FE-91B2-A850374ED8E4}" destId="{2AC015C6-030E-4896-984C-E3D3D1579621}" srcOrd="0" destOrd="0" presId="urn:microsoft.com/office/officeart/2005/8/layout/hierarchy1"/>
    <dgm:cxn modelId="{2C7C3DCB-B161-48CB-9EE3-282097F83AC1}" type="presParOf" srcId="{FC7D228B-17D8-41FE-91B2-A850374ED8E4}" destId="{0294AD72-6463-4954-B18C-0766DE6C551C}" srcOrd="1" destOrd="0" presId="urn:microsoft.com/office/officeart/2005/8/layout/hierarchy1"/>
    <dgm:cxn modelId="{AEBDE73C-925B-4AFA-8410-35E97620A1A3}" type="presParOf" srcId="{1747DA92-C225-4191-B161-2A14823EC1F6}" destId="{38AFA700-402D-4D24-A7FB-FB5467EF3FA0}" srcOrd="1" destOrd="0" presId="urn:microsoft.com/office/officeart/2005/8/layout/hierarchy1"/>
    <dgm:cxn modelId="{B0ED14E3-3B09-4FE3-B716-61D1AFFC2810}" type="presParOf" srcId="{DE76D956-FBF3-48F4-8680-ACC8E1BEE1EC}" destId="{561AED78-A358-41DD-80C2-E23A6821288B}" srcOrd="6" destOrd="0" presId="urn:microsoft.com/office/officeart/2005/8/layout/hierarchy1"/>
    <dgm:cxn modelId="{5BEE5D11-50A3-4F93-8907-200EAA5E5208}" type="presParOf" srcId="{DE76D956-FBF3-48F4-8680-ACC8E1BEE1EC}" destId="{2789AC60-6C28-4406-9022-71B5BF5D21EE}" srcOrd="7" destOrd="0" presId="urn:microsoft.com/office/officeart/2005/8/layout/hierarchy1"/>
    <dgm:cxn modelId="{55D97E9C-D3F7-4CAB-B1B7-00C49CD0D6A9}" type="presParOf" srcId="{2789AC60-6C28-4406-9022-71B5BF5D21EE}" destId="{6B85C26D-01F8-4338-87BD-A238C6091E2F}" srcOrd="0" destOrd="0" presId="urn:microsoft.com/office/officeart/2005/8/layout/hierarchy1"/>
    <dgm:cxn modelId="{7F733922-FC5C-4F9F-A891-64977B7002B2}" type="presParOf" srcId="{6B85C26D-01F8-4338-87BD-A238C6091E2F}" destId="{7FF37EB7-E553-48CE-9AE2-1D4954DCC33B}" srcOrd="0" destOrd="0" presId="urn:microsoft.com/office/officeart/2005/8/layout/hierarchy1"/>
    <dgm:cxn modelId="{BFAA05C3-3C8E-4F3A-BF3F-18D04522DBDF}" type="presParOf" srcId="{6B85C26D-01F8-4338-87BD-A238C6091E2F}" destId="{E66C29A8-B889-4432-A5C9-1B40DB8DA366}" srcOrd="1" destOrd="0" presId="urn:microsoft.com/office/officeart/2005/8/layout/hierarchy1"/>
    <dgm:cxn modelId="{0D429E40-D292-4C3D-A847-4555F64D81A8}" type="presParOf" srcId="{2789AC60-6C28-4406-9022-71B5BF5D21EE}" destId="{7361F15C-AE24-4992-A299-1F171EE198B8}" srcOrd="1" destOrd="0" presId="urn:microsoft.com/office/officeart/2005/8/layout/hierarchy1"/>
    <dgm:cxn modelId="{8ED62780-157D-43C0-9BF9-0B69FEDDBF1C}" type="presParOf" srcId="{DE76D956-FBF3-48F4-8680-ACC8E1BEE1EC}" destId="{0006D67F-98F4-4C94-95C8-CF922E5475CA}" srcOrd="8" destOrd="0" presId="urn:microsoft.com/office/officeart/2005/8/layout/hierarchy1"/>
    <dgm:cxn modelId="{D7E38BB3-0683-47B1-A3FA-2F5EC6FD7347}" type="presParOf" srcId="{DE76D956-FBF3-48F4-8680-ACC8E1BEE1EC}" destId="{981007F3-598D-4BB1-B649-C117DBD4F6F4}" srcOrd="9" destOrd="0" presId="urn:microsoft.com/office/officeart/2005/8/layout/hierarchy1"/>
    <dgm:cxn modelId="{0BE40EA6-285F-4138-BA50-271810004AB9}" type="presParOf" srcId="{981007F3-598D-4BB1-B649-C117DBD4F6F4}" destId="{585F78ED-97F3-4F08-8643-AF7E7EBB837B}" srcOrd="0" destOrd="0" presId="urn:microsoft.com/office/officeart/2005/8/layout/hierarchy1"/>
    <dgm:cxn modelId="{DCD54B84-82D7-4C94-BBDD-872A44641052}" type="presParOf" srcId="{585F78ED-97F3-4F08-8643-AF7E7EBB837B}" destId="{814139EC-4E53-4F41-87EB-76C514DF523C}" srcOrd="0" destOrd="0" presId="urn:microsoft.com/office/officeart/2005/8/layout/hierarchy1"/>
    <dgm:cxn modelId="{F8E780EE-D92F-47E3-93D6-02F8742E4A5B}" type="presParOf" srcId="{585F78ED-97F3-4F08-8643-AF7E7EBB837B}" destId="{5207CAA7-690F-4302-AD92-54C82D6726DF}" srcOrd="1" destOrd="0" presId="urn:microsoft.com/office/officeart/2005/8/layout/hierarchy1"/>
    <dgm:cxn modelId="{0EFB3B73-9143-4D3F-815E-951ED66D0EDE}" type="presParOf" srcId="{981007F3-598D-4BB1-B649-C117DBD4F6F4}" destId="{4A17C3E2-8872-4665-B7BC-ADCC39C5FE66}" srcOrd="1" destOrd="0" presId="urn:microsoft.com/office/officeart/2005/8/layout/hierarchy1"/>
    <dgm:cxn modelId="{9D98B2E9-048F-410E-9E10-E4C11E4C86F6}" type="presParOf" srcId="{DE76D956-FBF3-48F4-8680-ACC8E1BEE1EC}" destId="{2D53D13F-8E38-441E-B21D-81293B5408A0}" srcOrd="10" destOrd="0" presId="urn:microsoft.com/office/officeart/2005/8/layout/hierarchy1"/>
    <dgm:cxn modelId="{49462BB9-147B-48DE-AECD-8D7392861609}" type="presParOf" srcId="{DE76D956-FBF3-48F4-8680-ACC8E1BEE1EC}" destId="{64FF3F72-1A27-48F5-96E8-81C4ACDF197A}" srcOrd="11" destOrd="0" presId="urn:microsoft.com/office/officeart/2005/8/layout/hierarchy1"/>
    <dgm:cxn modelId="{DBA5F1E8-2C7E-4D1D-A11C-A42C967C1396}" type="presParOf" srcId="{64FF3F72-1A27-48F5-96E8-81C4ACDF197A}" destId="{0DF4B6F0-2B28-443C-B3D3-4AB1B8BF91C2}" srcOrd="0" destOrd="0" presId="urn:microsoft.com/office/officeart/2005/8/layout/hierarchy1"/>
    <dgm:cxn modelId="{7D2CB1A3-667F-4C3A-8AF6-79C3C711DB1B}" type="presParOf" srcId="{0DF4B6F0-2B28-443C-B3D3-4AB1B8BF91C2}" destId="{FD7B46F0-5DEB-4E05-BF89-748E33BD18BA}" srcOrd="0" destOrd="0" presId="urn:microsoft.com/office/officeart/2005/8/layout/hierarchy1"/>
    <dgm:cxn modelId="{68FF107D-D3D6-4794-AAD5-2405609D9D13}" type="presParOf" srcId="{0DF4B6F0-2B28-443C-B3D3-4AB1B8BF91C2}" destId="{BF732FE2-D622-4019-A242-C7A8EDFB5728}" srcOrd="1" destOrd="0" presId="urn:microsoft.com/office/officeart/2005/8/layout/hierarchy1"/>
    <dgm:cxn modelId="{C7D45560-74CE-48B6-9962-C4373401E79D}" type="presParOf" srcId="{64FF3F72-1A27-48F5-96E8-81C4ACDF197A}" destId="{4F9215BB-BBF6-46BA-8926-1AF6794705B2}"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FBC84E-A6A7-4F9E-A915-B021F787A28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D101932C-A3D8-4A8F-8E6C-80E4D1440492}">
      <dgm:prSet phldrT="[Text]" custT="1"/>
      <dgm:spPr/>
      <dgm:t>
        <a:bodyPr/>
        <a:lstStyle/>
        <a:p>
          <a:r>
            <a:rPr lang="en-GB" sz="900" b="1">
              <a:latin typeface="Arial" panose="020B0604020202020204" pitchFamily="34" charset="0"/>
              <a:cs typeface="Arial" panose="020B0604020202020204" pitchFamily="34" charset="0"/>
            </a:rPr>
            <a:t>Total Workforce </a:t>
          </a:r>
        </a:p>
        <a:p>
          <a:r>
            <a:rPr lang="en-GB" sz="900" b="1">
              <a:latin typeface="Arial" panose="020B0604020202020204" pitchFamily="34" charset="0"/>
              <a:cs typeface="Arial" panose="020B0604020202020204" pitchFamily="34" charset="0"/>
            </a:rPr>
            <a:t>4635</a:t>
          </a:r>
        </a:p>
      </dgm:t>
    </dgm:pt>
    <dgm:pt modelId="{F83C1B82-F259-47B8-BC22-FCC6A7D3207C}" type="parTrans" cxnId="{D71E1353-0D68-431A-B351-0BA65EDADF05}">
      <dgm:prSet/>
      <dgm:spPr/>
      <dgm:t>
        <a:bodyPr/>
        <a:lstStyle/>
        <a:p>
          <a:endParaRPr lang="en-GB"/>
        </a:p>
      </dgm:t>
    </dgm:pt>
    <dgm:pt modelId="{7EA7F075-4E13-4371-BD49-1157FC71B79A}" type="sibTrans" cxnId="{D71E1353-0D68-431A-B351-0BA65EDADF05}">
      <dgm:prSet/>
      <dgm:spPr/>
      <dgm:t>
        <a:bodyPr/>
        <a:lstStyle/>
        <a:p>
          <a:endParaRPr lang="en-GB"/>
        </a:p>
      </dgm:t>
    </dgm:pt>
    <dgm:pt modelId="{8AD8A7E1-E76F-43F4-B9A2-91599B657F38}">
      <dgm:prSet phldrT="[Text]" custT="1"/>
      <dgm:spPr/>
      <dgm:t>
        <a:bodyPr/>
        <a:lstStyle/>
        <a:p>
          <a:r>
            <a:rPr lang="en-GB" sz="900" b="1">
              <a:latin typeface="Arial" panose="020B0604020202020204" pitchFamily="34" charset="0"/>
              <a:cs typeface="Arial" panose="020B0604020202020204" pitchFamily="34" charset="0"/>
            </a:rPr>
            <a:t>White / White background</a:t>
          </a:r>
        </a:p>
        <a:p>
          <a:r>
            <a:rPr lang="en-GB" sz="900" b="1">
              <a:latin typeface="Arial" panose="020B0604020202020204" pitchFamily="34" charset="0"/>
              <a:cs typeface="Arial" panose="020B0604020202020204" pitchFamily="34" charset="0"/>
            </a:rPr>
            <a:t>4162</a:t>
          </a:r>
        </a:p>
      </dgm:t>
    </dgm:pt>
    <dgm:pt modelId="{8240174A-A096-4021-8947-5157112B5B53}" type="parTrans" cxnId="{9D936457-A4C3-43CC-A00A-F20DF16C5F2F}">
      <dgm:prSet/>
      <dgm:spPr/>
      <dgm:t>
        <a:bodyPr/>
        <a:lstStyle/>
        <a:p>
          <a:endParaRPr lang="en-GB"/>
        </a:p>
      </dgm:t>
    </dgm:pt>
    <dgm:pt modelId="{03C22BEC-FC7C-4EC3-BAAE-1913EF140D71}" type="sibTrans" cxnId="{9D936457-A4C3-43CC-A00A-F20DF16C5F2F}">
      <dgm:prSet/>
      <dgm:spPr/>
      <dgm:t>
        <a:bodyPr/>
        <a:lstStyle/>
        <a:p>
          <a:endParaRPr lang="en-GB"/>
        </a:p>
      </dgm:t>
    </dgm:pt>
    <dgm:pt modelId="{A7A7597E-7C86-482C-A8E7-62E6EC7951C2}">
      <dgm:prSet phldrT="[Text]" custT="1"/>
      <dgm:spPr/>
      <dgm:t>
        <a:bodyPr/>
        <a:lstStyle/>
        <a:p>
          <a:r>
            <a:rPr lang="en-GB" sz="900" b="1">
              <a:latin typeface="Arial" panose="020B0604020202020204" pitchFamily="34" charset="0"/>
              <a:cs typeface="Arial" panose="020B0604020202020204" pitchFamily="34" charset="0"/>
            </a:rPr>
            <a:t>Mixed/ Multiple Ethnic groups</a:t>
          </a:r>
        </a:p>
        <a:p>
          <a:r>
            <a:rPr lang="en-GB" sz="900" b="1">
              <a:latin typeface="Arial" panose="020B0604020202020204" pitchFamily="34" charset="0"/>
              <a:cs typeface="Arial" panose="020B0604020202020204" pitchFamily="34" charset="0"/>
            </a:rPr>
            <a:t>52</a:t>
          </a:r>
        </a:p>
      </dgm:t>
    </dgm:pt>
    <dgm:pt modelId="{D63B8CA5-D8CE-47DF-98DC-B0D9DCD30A50}" type="parTrans" cxnId="{290E4618-FC77-4972-9A72-7D35E122BF01}">
      <dgm:prSet/>
      <dgm:spPr/>
      <dgm:t>
        <a:bodyPr/>
        <a:lstStyle/>
        <a:p>
          <a:endParaRPr lang="en-GB"/>
        </a:p>
      </dgm:t>
    </dgm:pt>
    <dgm:pt modelId="{4EE1FBFD-4757-4C17-8515-3C319074DFD2}" type="sibTrans" cxnId="{290E4618-FC77-4972-9A72-7D35E122BF01}">
      <dgm:prSet/>
      <dgm:spPr/>
      <dgm:t>
        <a:bodyPr/>
        <a:lstStyle/>
        <a:p>
          <a:endParaRPr lang="en-GB"/>
        </a:p>
      </dgm:t>
    </dgm:pt>
    <dgm:pt modelId="{4E185E12-77E8-4D2C-BD97-D94499F964F6}">
      <dgm:prSet custT="1"/>
      <dgm:spPr/>
      <dgm:t>
        <a:bodyPr/>
        <a:lstStyle/>
        <a:p>
          <a:r>
            <a:rPr lang="en-GB" sz="900" b="1">
              <a:latin typeface="Arial" panose="020B0604020202020204" pitchFamily="34" charset="0"/>
              <a:cs typeface="Arial" panose="020B0604020202020204" pitchFamily="34" charset="0"/>
            </a:rPr>
            <a:t>Asian/Asian British</a:t>
          </a:r>
        </a:p>
        <a:p>
          <a:r>
            <a:rPr lang="en-GB" sz="900" b="1">
              <a:latin typeface="Arial" panose="020B0604020202020204" pitchFamily="34" charset="0"/>
              <a:cs typeface="Arial" panose="020B0604020202020204" pitchFamily="34" charset="0"/>
            </a:rPr>
            <a:t>249</a:t>
          </a:r>
        </a:p>
      </dgm:t>
    </dgm:pt>
    <dgm:pt modelId="{0E360D48-69D8-4FEE-846E-298EDFC09E73}" type="parTrans" cxnId="{9FB806E2-3BC5-4081-84D0-D52F18D2E9EF}">
      <dgm:prSet/>
      <dgm:spPr/>
      <dgm:t>
        <a:bodyPr/>
        <a:lstStyle/>
        <a:p>
          <a:endParaRPr lang="en-GB"/>
        </a:p>
      </dgm:t>
    </dgm:pt>
    <dgm:pt modelId="{01A7B535-5272-4C1F-B526-C689B920446E}" type="sibTrans" cxnId="{9FB806E2-3BC5-4081-84D0-D52F18D2E9EF}">
      <dgm:prSet/>
      <dgm:spPr/>
      <dgm:t>
        <a:bodyPr/>
        <a:lstStyle/>
        <a:p>
          <a:endParaRPr lang="en-GB"/>
        </a:p>
      </dgm:t>
    </dgm:pt>
    <dgm:pt modelId="{1BC93A4B-E76B-4543-BBA9-DBAB34A277EC}">
      <dgm:prSet custT="1"/>
      <dgm:spPr/>
      <dgm:t>
        <a:bodyPr/>
        <a:lstStyle/>
        <a:p>
          <a:r>
            <a:rPr lang="en-GB" sz="900" b="1">
              <a:latin typeface="Arial" panose="020B0604020202020204" pitchFamily="34" charset="0"/>
              <a:cs typeface="Arial" panose="020B0604020202020204" pitchFamily="34" charset="0"/>
            </a:rPr>
            <a:t>Other Ethnic Groups</a:t>
          </a:r>
        </a:p>
        <a:p>
          <a:r>
            <a:rPr lang="en-GB" sz="900" b="1">
              <a:latin typeface="Arial" panose="020B0604020202020204" pitchFamily="34" charset="0"/>
              <a:cs typeface="Arial" panose="020B0604020202020204" pitchFamily="34" charset="0"/>
            </a:rPr>
            <a:t>20</a:t>
          </a:r>
        </a:p>
      </dgm:t>
    </dgm:pt>
    <dgm:pt modelId="{D77BBD4B-BE6F-4E8F-B3AA-0E215625106F}" type="parTrans" cxnId="{55D8638E-E0F8-4052-953E-795DC0EAF34E}">
      <dgm:prSet/>
      <dgm:spPr/>
      <dgm:t>
        <a:bodyPr/>
        <a:lstStyle/>
        <a:p>
          <a:endParaRPr lang="en-GB"/>
        </a:p>
      </dgm:t>
    </dgm:pt>
    <dgm:pt modelId="{A5C381EC-4369-44B3-A612-748A7594A7BE}" type="sibTrans" cxnId="{55D8638E-E0F8-4052-953E-795DC0EAF34E}">
      <dgm:prSet/>
      <dgm:spPr/>
      <dgm:t>
        <a:bodyPr/>
        <a:lstStyle/>
        <a:p>
          <a:endParaRPr lang="en-GB"/>
        </a:p>
      </dgm:t>
    </dgm:pt>
    <dgm:pt modelId="{1BECB552-5E0A-4274-81A0-AA013DE09E8B}">
      <dgm:prSet custT="1"/>
      <dgm:spPr/>
      <dgm:t>
        <a:bodyPr/>
        <a:lstStyle/>
        <a:p>
          <a:r>
            <a:rPr lang="en-GB" sz="900" b="1">
              <a:latin typeface="Arial" panose="020B0604020202020204" pitchFamily="34" charset="0"/>
              <a:cs typeface="Arial" panose="020B0604020202020204" pitchFamily="34" charset="0"/>
            </a:rPr>
            <a:t>Not Stated/ recorded</a:t>
          </a:r>
        </a:p>
        <a:p>
          <a:r>
            <a:rPr lang="en-GB" sz="900" b="1">
              <a:latin typeface="Arial" panose="020B0604020202020204" pitchFamily="34" charset="0"/>
              <a:cs typeface="Arial" panose="020B0604020202020204" pitchFamily="34" charset="0"/>
            </a:rPr>
            <a:t>104</a:t>
          </a:r>
        </a:p>
      </dgm:t>
    </dgm:pt>
    <dgm:pt modelId="{81BB71FA-C762-4178-AABA-46D62A46006E}" type="parTrans" cxnId="{3DDE1B74-8349-4F49-A7A7-EAFC562ADE34}">
      <dgm:prSet/>
      <dgm:spPr/>
      <dgm:t>
        <a:bodyPr/>
        <a:lstStyle/>
        <a:p>
          <a:endParaRPr lang="en-GB"/>
        </a:p>
      </dgm:t>
    </dgm:pt>
    <dgm:pt modelId="{C6D25D33-70C8-4160-A264-06CBE50B3903}" type="sibTrans" cxnId="{3DDE1B74-8349-4F49-A7A7-EAFC562ADE34}">
      <dgm:prSet/>
      <dgm:spPr/>
      <dgm:t>
        <a:bodyPr/>
        <a:lstStyle/>
        <a:p>
          <a:endParaRPr lang="en-GB"/>
        </a:p>
      </dgm:t>
    </dgm:pt>
    <dgm:pt modelId="{196C24B2-B033-49E0-BAF3-87A12EEAC4A1}">
      <dgm:prSet phldrT="[Text]" custT="1"/>
      <dgm:spPr/>
      <dgm:t>
        <a:bodyPr/>
        <a:lstStyle/>
        <a:p>
          <a:r>
            <a:rPr lang="en-GB" sz="900" b="1">
              <a:latin typeface="Arial" panose="020B0604020202020204" pitchFamily="34" charset="0"/>
              <a:cs typeface="Arial" panose="020B0604020202020204" pitchFamily="34" charset="0"/>
            </a:rPr>
            <a:t>Black/African /Caribbean /Black Bitish</a:t>
          </a:r>
        </a:p>
        <a:p>
          <a:r>
            <a:rPr lang="en-GB" sz="900" b="1">
              <a:latin typeface="Arial" panose="020B0604020202020204" pitchFamily="34" charset="0"/>
              <a:cs typeface="Arial" panose="020B0604020202020204" pitchFamily="34" charset="0"/>
            </a:rPr>
            <a:t>48</a:t>
          </a:r>
        </a:p>
      </dgm:t>
    </dgm:pt>
    <dgm:pt modelId="{F6822F32-902D-4679-A5EB-9519FFC0B1CE}" type="sibTrans" cxnId="{3B8D52AE-6BCC-4CDF-8876-F3A252134506}">
      <dgm:prSet/>
      <dgm:spPr/>
      <dgm:t>
        <a:bodyPr/>
        <a:lstStyle/>
        <a:p>
          <a:endParaRPr lang="en-GB"/>
        </a:p>
      </dgm:t>
    </dgm:pt>
    <dgm:pt modelId="{1F9CBD0D-A99A-420D-B9AF-124B34264791}" type="parTrans" cxnId="{3B8D52AE-6BCC-4CDF-8876-F3A252134506}">
      <dgm:prSet/>
      <dgm:spPr/>
      <dgm:t>
        <a:bodyPr/>
        <a:lstStyle/>
        <a:p>
          <a:endParaRPr lang="en-GB"/>
        </a:p>
      </dgm:t>
    </dgm:pt>
    <dgm:pt modelId="{EE1C48D2-E9CA-486B-B2B2-B3DA0FF08A74}" type="pres">
      <dgm:prSet presAssocID="{8EFBC84E-A6A7-4F9E-A915-B021F787A288}" presName="hierChild1" presStyleCnt="0">
        <dgm:presLayoutVars>
          <dgm:chPref val="1"/>
          <dgm:dir/>
          <dgm:animOne val="branch"/>
          <dgm:animLvl val="lvl"/>
          <dgm:resizeHandles/>
        </dgm:presLayoutVars>
      </dgm:prSet>
      <dgm:spPr/>
    </dgm:pt>
    <dgm:pt modelId="{0370CE85-03D0-4EA7-AB13-FAEEB7088BB5}" type="pres">
      <dgm:prSet presAssocID="{D101932C-A3D8-4A8F-8E6C-80E4D1440492}" presName="hierRoot1" presStyleCnt="0"/>
      <dgm:spPr/>
    </dgm:pt>
    <dgm:pt modelId="{1B74D141-140D-4BBF-B205-6369A05026E5}" type="pres">
      <dgm:prSet presAssocID="{D101932C-A3D8-4A8F-8E6C-80E4D1440492}" presName="composite" presStyleCnt="0"/>
      <dgm:spPr/>
    </dgm:pt>
    <dgm:pt modelId="{CDCEA5AA-66F1-4A9F-B4F2-DE1F1898B122}" type="pres">
      <dgm:prSet presAssocID="{D101932C-A3D8-4A8F-8E6C-80E4D1440492}" presName="background" presStyleLbl="node0" presStyleIdx="0" presStyleCnt="1"/>
      <dgm:spPr/>
    </dgm:pt>
    <dgm:pt modelId="{13637819-BA7C-4BF0-B6CC-7F641D9F3CC8}" type="pres">
      <dgm:prSet presAssocID="{D101932C-A3D8-4A8F-8E6C-80E4D1440492}" presName="text" presStyleLbl="fgAcc0" presStyleIdx="0" presStyleCnt="1" custScaleX="181716" custScaleY="118504" custLinFactNeighborX="14000" custLinFactNeighborY="2756">
        <dgm:presLayoutVars>
          <dgm:chPref val="3"/>
        </dgm:presLayoutVars>
      </dgm:prSet>
      <dgm:spPr/>
    </dgm:pt>
    <dgm:pt modelId="{DE76D956-FBF3-48F4-8680-ACC8E1BEE1EC}" type="pres">
      <dgm:prSet presAssocID="{D101932C-A3D8-4A8F-8E6C-80E4D1440492}" presName="hierChild2" presStyleCnt="0"/>
      <dgm:spPr/>
    </dgm:pt>
    <dgm:pt modelId="{F418C442-9CFF-47FC-A03F-CEF63DF96302}" type="pres">
      <dgm:prSet presAssocID="{8240174A-A096-4021-8947-5157112B5B53}" presName="Name10" presStyleLbl="parChTrans1D2" presStyleIdx="0" presStyleCnt="6"/>
      <dgm:spPr/>
    </dgm:pt>
    <dgm:pt modelId="{6E9B2409-4AAC-4084-9F39-0C80C04FD39A}" type="pres">
      <dgm:prSet presAssocID="{8AD8A7E1-E76F-43F4-B9A2-91599B657F38}" presName="hierRoot2" presStyleCnt="0"/>
      <dgm:spPr/>
    </dgm:pt>
    <dgm:pt modelId="{5DED3D29-779B-4AF2-AED6-6322470C9234}" type="pres">
      <dgm:prSet presAssocID="{8AD8A7E1-E76F-43F4-B9A2-91599B657F38}" presName="composite2" presStyleCnt="0"/>
      <dgm:spPr/>
    </dgm:pt>
    <dgm:pt modelId="{360F53F5-4097-4E46-8D0D-F8388FDE5990}" type="pres">
      <dgm:prSet presAssocID="{8AD8A7E1-E76F-43F4-B9A2-91599B657F38}" presName="background2" presStyleLbl="node2" presStyleIdx="0" presStyleCnt="6"/>
      <dgm:spPr/>
    </dgm:pt>
    <dgm:pt modelId="{006765BA-24DD-44C0-BC18-4C8728205664}" type="pres">
      <dgm:prSet presAssocID="{8AD8A7E1-E76F-43F4-B9A2-91599B657F38}" presName="text2" presStyleLbl="fgAcc2" presStyleIdx="0" presStyleCnt="6" custScaleX="177912" custScaleY="122127" custLinFactNeighborX="-11753" custLinFactNeighborY="6617">
        <dgm:presLayoutVars>
          <dgm:chPref val="3"/>
        </dgm:presLayoutVars>
      </dgm:prSet>
      <dgm:spPr/>
    </dgm:pt>
    <dgm:pt modelId="{9C2442F6-6E31-45D5-8553-546C735230D8}" type="pres">
      <dgm:prSet presAssocID="{8AD8A7E1-E76F-43F4-B9A2-91599B657F38}" presName="hierChild3" presStyleCnt="0"/>
      <dgm:spPr/>
    </dgm:pt>
    <dgm:pt modelId="{02594DAC-A25C-4E00-BEE5-3C9F451D41FF}" type="pres">
      <dgm:prSet presAssocID="{1F9CBD0D-A99A-420D-B9AF-124B34264791}" presName="Name10" presStyleLbl="parChTrans1D2" presStyleIdx="1" presStyleCnt="6"/>
      <dgm:spPr/>
    </dgm:pt>
    <dgm:pt modelId="{D70030DC-1AAB-43DB-8394-5E07E1C6D6CB}" type="pres">
      <dgm:prSet presAssocID="{196C24B2-B033-49E0-BAF3-87A12EEAC4A1}" presName="hierRoot2" presStyleCnt="0"/>
      <dgm:spPr/>
    </dgm:pt>
    <dgm:pt modelId="{DEB0424E-6A88-4B5A-92D0-BA8C5823BEE8}" type="pres">
      <dgm:prSet presAssocID="{196C24B2-B033-49E0-BAF3-87A12EEAC4A1}" presName="composite2" presStyleCnt="0"/>
      <dgm:spPr/>
    </dgm:pt>
    <dgm:pt modelId="{C44EC59B-5CDC-4024-BC9A-2CC143672FCE}" type="pres">
      <dgm:prSet presAssocID="{196C24B2-B033-49E0-BAF3-87A12EEAC4A1}" presName="background2" presStyleLbl="node2" presStyleIdx="1" presStyleCnt="6"/>
      <dgm:spPr/>
    </dgm:pt>
    <dgm:pt modelId="{1358D3F8-FACD-44FA-8681-E3EE9CB9E71E}" type="pres">
      <dgm:prSet presAssocID="{196C24B2-B033-49E0-BAF3-87A12EEAC4A1}" presName="text2" presStyleLbl="fgAcc2" presStyleIdx="1" presStyleCnt="6" custScaleX="212925" custScaleY="119092" custLinFactX="79532" custLinFactNeighborX="100000" custLinFactNeighborY="3054">
        <dgm:presLayoutVars>
          <dgm:chPref val="3"/>
        </dgm:presLayoutVars>
      </dgm:prSet>
      <dgm:spPr/>
    </dgm:pt>
    <dgm:pt modelId="{78AB95DA-250C-43FB-BF10-C9B80CCA0D32}" type="pres">
      <dgm:prSet presAssocID="{196C24B2-B033-49E0-BAF3-87A12EEAC4A1}" presName="hierChild3" presStyleCnt="0"/>
      <dgm:spPr/>
    </dgm:pt>
    <dgm:pt modelId="{69482CED-35D2-49D9-8AB1-B075A517975D}" type="pres">
      <dgm:prSet presAssocID="{D63B8CA5-D8CE-47DF-98DC-B0D9DCD30A50}" presName="Name10" presStyleLbl="parChTrans1D2" presStyleIdx="2" presStyleCnt="6"/>
      <dgm:spPr/>
    </dgm:pt>
    <dgm:pt modelId="{1747DA92-C225-4191-B161-2A14823EC1F6}" type="pres">
      <dgm:prSet presAssocID="{A7A7597E-7C86-482C-A8E7-62E6EC7951C2}" presName="hierRoot2" presStyleCnt="0"/>
      <dgm:spPr/>
    </dgm:pt>
    <dgm:pt modelId="{FC7D228B-17D8-41FE-91B2-A850374ED8E4}" type="pres">
      <dgm:prSet presAssocID="{A7A7597E-7C86-482C-A8E7-62E6EC7951C2}" presName="composite2" presStyleCnt="0"/>
      <dgm:spPr/>
    </dgm:pt>
    <dgm:pt modelId="{2AC015C6-030E-4896-984C-E3D3D1579621}" type="pres">
      <dgm:prSet presAssocID="{A7A7597E-7C86-482C-A8E7-62E6EC7951C2}" presName="background2" presStyleLbl="node2" presStyleIdx="2" presStyleCnt="6"/>
      <dgm:spPr/>
    </dgm:pt>
    <dgm:pt modelId="{0294AD72-6463-4954-B18C-0766DE6C551C}" type="pres">
      <dgm:prSet presAssocID="{A7A7597E-7C86-482C-A8E7-62E6EC7951C2}" presName="text2" presStyleLbl="fgAcc2" presStyleIdx="2" presStyleCnt="6" custScaleX="179652" custScaleY="119663" custLinFactX="86401" custLinFactNeighborX="100000" custLinFactNeighborY="9081">
        <dgm:presLayoutVars>
          <dgm:chPref val="3"/>
        </dgm:presLayoutVars>
      </dgm:prSet>
      <dgm:spPr/>
    </dgm:pt>
    <dgm:pt modelId="{38AFA700-402D-4D24-A7FB-FB5467EF3FA0}" type="pres">
      <dgm:prSet presAssocID="{A7A7597E-7C86-482C-A8E7-62E6EC7951C2}" presName="hierChild3" presStyleCnt="0"/>
      <dgm:spPr/>
    </dgm:pt>
    <dgm:pt modelId="{561AED78-A358-41DD-80C2-E23A6821288B}" type="pres">
      <dgm:prSet presAssocID="{0E360D48-69D8-4FEE-846E-298EDFC09E73}" presName="Name10" presStyleLbl="parChTrans1D2" presStyleIdx="3" presStyleCnt="6"/>
      <dgm:spPr/>
    </dgm:pt>
    <dgm:pt modelId="{2789AC60-6C28-4406-9022-71B5BF5D21EE}" type="pres">
      <dgm:prSet presAssocID="{4E185E12-77E8-4D2C-BD97-D94499F964F6}" presName="hierRoot2" presStyleCnt="0"/>
      <dgm:spPr/>
    </dgm:pt>
    <dgm:pt modelId="{6B85C26D-01F8-4338-87BD-A238C6091E2F}" type="pres">
      <dgm:prSet presAssocID="{4E185E12-77E8-4D2C-BD97-D94499F964F6}" presName="composite2" presStyleCnt="0"/>
      <dgm:spPr/>
    </dgm:pt>
    <dgm:pt modelId="{7FF37EB7-E553-48CE-9AE2-1D4954DCC33B}" type="pres">
      <dgm:prSet presAssocID="{4E185E12-77E8-4D2C-BD97-D94499F964F6}" presName="background2" presStyleLbl="node2" presStyleIdx="3" presStyleCnt="6"/>
      <dgm:spPr/>
    </dgm:pt>
    <dgm:pt modelId="{E66C29A8-B889-4432-A5C9-1B40DB8DA366}" type="pres">
      <dgm:prSet presAssocID="{4E185E12-77E8-4D2C-BD97-D94499F964F6}" presName="text2" presStyleLbl="fgAcc2" presStyleIdx="3" presStyleCnt="6" custScaleX="177935" custScaleY="120550" custLinFactX="-200000" custLinFactNeighborX="-254523" custLinFactNeighborY="24817">
        <dgm:presLayoutVars>
          <dgm:chPref val="3"/>
        </dgm:presLayoutVars>
      </dgm:prSet>
      <dgm:spPr/>
    </dgm:pt>
    <dgm:pt modelId="{7361F15C-AE24-4992-A299-1F171EE198B8}" type="pres">
      <dgm:prSet presAssocID="{4E185E12-77E8-4D2C-BD97-D94499F964F6}" presName="hierChild3" presStyleCnt="0"/>
      <dgm:spPr/>
    </dgm:pt>
    <dgm:pt modelId="{0006D67F-98F4-4C94-95C8-CF922E5475CA}" type="pres">
      <dgm:prSet presAssocID="{D77BBD4B-BE6F-4E8F-B3AA-0E215625106F}" presName="Name10" presStyleLbl="parChTrans1D2" presStyleIdx="4" presStyleCnt="6"/>
      <dgm:spPr/>
    </dgm:pt>
    <dgm:pt modelId="{981007F3-598D-4BB1-B649-C117DBD4F6F4}" type="pres">
      <dgm:prSet presAssocID="{1BC93A4B-E76B-4543-BBA9-DBAB34A277EC}" presName="hierRoot2" presStyleCnt="0"/>
      <dgm:spPr/>
    </dgm:pt>
    <dgm:pt modelId="{585F78ED-97F3-4F08-8643-AF7E7EBB837B}" type="pres">
      <dgm:prSet presAssocID="{1BC93A4B-E76B-4543-BBA9-DBAB34A277EC}" presName="composite2" presStyleCnt="0"/>
      <dgm:spPr/>
    </dgm:pt>
    <dgm:pt modelId="{814139EC-4E53-4F41-87EB-76C514DF523C}" type="pres">
      <dgm:prSet presAssocID="{1BC93A4B-E76B-4543-BBA9-DBAB34A277EC}" presName="background2" presStyleLbl="node2" presStyleIdx="4" presStyleCnt="6"/>
      <dgm:spPr/>
    </dgm:pt>
    <dgm:pt modelId="{5207CAA7-690F-4302-AD92-54C82D6726DF}" type="pres">
      <dgm:prSet presAssocID="{1BC93A4B-E76B-4543-BBA9-DBAB34A277EC}" presName="text2" presStyleLbl="fgAcc2" presStyleIdx="4" presStyleCnt="6" custScaleX="170973" custScaleY="118414" custLinFactNeighborX="-10844" custLinFactNeighborY="23684">
        <dgm:presLayoutVars>
          <dgm:chPref val="3"/>
        </dgm:presLayoutVars>
      </dgm:prSet>
      <dgm:spPr/>
    </dgm:pt>
    <dgm:pt modelId="{4A17C3E2-8872-4665-B7BC-ADCC39C5FE66}" type="pres">
      <dgm:prSet presAssocID="{1BC93A4B-E76B-4543-BBA9-DBAB34A277EC}" presName="hierChild3" presStyleCnt="0"/>
      <dgm:spPr/>
    </dgm:pt>
    <dgm:pt modelId="{2D53D13F-8E38-441E-B21D-81293B5408A0}" type="pres">
      <dgm:prSet presAssocID="{81BB71FA-C762-4178-AABA-46D62A46006E}" presName="Name10" presStyleLbl="parChTrans1D2" presStyleIdx="5" presStyleCnt="6"/>
      <dgm:spPr/>
    </dgm:pt>
    <dgm:pt modelId="{64FF3F72-1A27-48F5-96E8-81C4ACDF197A}" type="pres">
      <dgm:prSet presAssocID="{1BECB552-5E0A-4274-81A0-AA013DE09E8B}" presName="hierRoot2" presStyleCnt="0"/>
      <dgm:spPr/>
    </dgm:pt>
    <dgm:pt modelId="{0DF4B6F0-2B28-443C-B3D3-4AB1B8BF91C2}" type="pres">
      <dgm:prSet presAssocID="{1BECB552-5E0A-4274-81A0-AA013DE09E8B}" presName="composite2" presStyleCnt="0"/>
      <dgm:spPr/>
    </dgm:pt>
    <dgm:pt modelId="{FD7B46F0-5DEB-4E05-BF89-748E33BD18BA}" type="pres">
      <dgm:prSet presAssocID="{1BECB552-5E0A-4274-81A0-AA013DE09E8B}" presName="background2" presStyleLbl="node2" presStyleIdx="5" presStyleCnt="6"/>
      <dgm:spPr/>
    </dgm:pt>
    <dgm:pt modelId="{BF732FE2-D622-4019-A242-C7A8EDFB5728}" type="pres">
      <dgm:prSet presAssocID="{1BECB552-5E0A-4274-81A0-AA013DE09E8B}" presName="text2" presStyleLbl="fgAcc2" presStyleIdx="5" presStyleCnt="6" custScaleX="157918" custScaleY="118902" custLinFactNeighborX="56925" custLinFactNeighborY="19867">
        <dgm:presLayoutVars>
          <dgm:chPref val="3"/>
        </dgm:presLayoutVars>
      </dgm:prSet>
      <dgm:spPr/>
    </dgm:pt>
    <dgm:pt modelId="{4F9215BB-BBF6-46BA-8926-1AF6794705B2}" type="pres">
      <dgm:prSet presAssocID="{1BECB552-5E0A-4274-81A0-AA013DE09E8B}" presName="hierChild3" presStyleCnt="0"/>
      <dgm:spPr/>
    </dgm:pt>
  </dgm:ptLst>
  <dgm:cxnLst>
    <dgm:cxn modelId="{705F1208-8AB9-47E1-BA98-07CC6D9BE90C}" type="presOf" srcId="{D63B8CA5-D8CE-47DF-98DC-B0D9DCD30A50}" destId="{69482CED-35D2-49D9-8AB1-B075A517975D}" srcOrd="0" destOrd="0" presId="urn:microsoft.com/office/officeart/2005/8/layout/hierarchy1"/>
    <dgm:cxn modelId="{899C5E09-1494-418C-9DA8-EE3FA75909B7}" type="presOf" srcId="{4E185E12-77E8-4D2C-BD97-D94499F964F6}" destId="{E66C29A8-B889-4432-A5C9-1B40DB8DA366}" srcOrd="0" destOrd="0" presId="urn:microsoft.com/office/officeart/2005/8/layout/hierarchy1"/>
    <dgm:cxn modelId="{EAA2270E-196C-421F-9011-F5EE0E733EC5}" type="presOf" srcId="{8240174A-A096-4021-8947-5157112B5B53}" destId="{F418C442-9CFF-47FC-A03F-CEF63DF96302}" srcOrd="0" destOrd="0" presId="urn:microsoft.com/office/officeart/2005/8/layout/hierarchy1"/>
    <dgm:cxn modelId="{290E4618-FC77-4972-9A72-7D35E122BF01}" srcId="{D101932C-A3D8-4A8F-8E6C-80E4D1440492}" destId="{A7A7597E-7C86-482C-A8E7-62E6EC7951C2}" srcOrd="2" destOrd="0" parTransId="{D63B8CA5-D8CE-47DF-98DC-B0D9DCD30A50}" sibTransId="{4EE1FBFD-4757-4C17-8515-3C319074DFD2}"/>
    <dgm:cxn modelId="{55199D25-185B-4016-92C7-E9DD32433A98}" type="presOf" srcId="{0E360D48-69D8-4FEE-846E-298EDFC09E73}" destId="{561AED78-A358-41DD-80C2-E23A6821288B}" srcOrd="0" destOrd="0" presId="urn:microsoft.com/office/officeart/2005/8/layout/hierarchy1"/>
    <dgm:cxn modelId="{DDE3D529-864E-4F0D-A9A9-B55415A84510}" type="presOf" srcId="{8AD8A7E1-E76F-43F4-B9A2-91599B657F38}" destId="{006765BA-24DD-44C0-BC18-4C8728205664}" srcOrd="0" destOrd="0" presId="urn:microsoft.com/office/officeart/2005/8/layout/hierarchy1"/>
    <dgm:cxn modelId="{3AA68C2D-0518-42AD-9CF3-A21604367BF2}" type="presOf" srcId="{A7A7597E-7C86-482C-A8E7-62E6EC7951C2}" destId="{0294AD72-6463-4954-B18C-0766DE6C551C}" srcOrd="0" destOrd="0" presId="urn:microsoft.com/office/officeart/2005/8/layout/hierarchy1"/>
    <dgm:cxn modelId="{FD96CE34-D39F-4024-B9A6-CE4959AC0BA9}" type="presOf" srcId="{196C24B2-B033-49E0-BAF3-87A12EEAC4A1}" destId="{1358D3F8-FACD-44FA-8681-E3EE9CB9E71E}" srcOrd="0" destOrd="0" presId="urn:microsoft.com/office/officeart/2005/8/layout/hierarchy1"/>
    <dgm:cxn modelId="{98D1D85F-BBD7-4E9B-81EE-A3D4B5FBF213}" type="presOf" srcId="{D77BBD4B-BE6F-4E8F-B3AA-0E215625106F}" destId="{0006D67F-98F4-4C94-95C8-CF922E5475CA}" srcOrd="0" destOrd="0" presId="urn:microsoft.com/office/officeart/2005/8/layout/hierarchy1"/>
    <dgm:cxn modelId="{41DC236A-0C21-46E2-8C14-29CCEC3CA2F9}" type="presOf" srcId="{81BB71FA-C762-4178-AABA-46D62A46006E}" destId="{2D53D13F-8E38-441E-B21D-81293B5408A0}" srcOrd="0" destOrd="0" presId="urn:microsoft.com/office/officeart/2005/8/layout/hierarchy1"/>
    <dgm:cxn modelId="{D71E1353-0D68-431A-B351-0BA65EDADF05}" srcId="{8EFBC84E-A6A7-4F9E-A915-B021F787A288}" destId="{D101932C-A3D8-4A8F-8E6C-80E4D1440492}" srcOrd="0" destOrd="0" parTransId="{F83C1B82-F259-47B8-BC22-FCC6A7D3207C}" sibTransId="{7EA7F075-4E13-4371-BD49-1157FC71B79A}"/>
    <dgm:cxn modelId="{3DDE1B74-8349-4F49-A7A7-EAFC562ADE34}" srcId="{D101932C-A3D8-4A8F-8E6C-80E4D1440492}" destId="{1BECB552-5E0A-4274-81A0-AA013DE09E8B}" srcOrd="5" destOrd="0" parTransId="{81BB71FA-C762-4178-AABA-46D62A46006E}" sibTransId="{C6D25D33-70C8-4160-A264-06CBE50B3903}"/>
    <dgm:cxn modelId="{9D936457-A4C3-43CC-A00A-F20DF16C5F2F}" srcId="{D101932C-A3D8-4A8F-8E6C-80E4D1440492}" destId="{8AD8A7E1-E76F-43F4-B9A2-91599B657F38}" srcOrd="0" destOrd="0" parTransId="{8240174A-A096-4021-8947-5157112B5B53}" sibTransId="{03C22BEC-FC7C-4EC3-BAAE-1913EF140D71}"/>
    <dgm:cxn modelId="{482E687D-6266-4EDB-BFB9-B6D566701FD2}" type="presOf" srcId="{1BC93A4B-E76B-4543-BBA9-DBAB34A277EC}" destId="{5207CAA7-690F-4302-AD92-54C82D6726DF}" srcOrd="0" destOrd="0" presId="urn:microsoft.com/office/officeart/2005/8/layout/hierarchy1"/>
    <dgm:cxn modelId="{55D8638E-E0F8-4052-953E-795DC0EAF34E}" srcId="{D101932C-A3D8-4A8F-8E6C-80E4D1440492}" destId="{1BC93A4B-E76B-4543-BBA9-DBAB34A277EC}" srcOrd="4" destOrd="0" parTransId="{D77BBD4B-BE6F-4E8F-B3AA-0E215625106F}" sibTransId="{A5C381EC-4369-44B3-A612-748A7594A7BE}"/>
    <dgm:cxn modelId="{3B8D52AE-6BCC-4CDF-8876-F3A252134506}" srcId="{D101932C-A3D8-4A8F-8E6C-80E4D1440492}" destId="{196C24B2-B033-49E0-BAF3-87A12EEAC4A1}" srcOrd="1" destOrd="0" parTransId="{1F9CBD0D-A99A-420D-B9AF-124B34264791}" sibTransId="{F6822F32-902D-4679-A5EB-9519FFC0B1CE}"/>
    <dgm:cxn modelId="{AF6217BD-FAA8-4662-BB72-22985858DF08}" type="presOf" srcId="{1F9CBD0D-A99A-420D-B9AF-124B34264791}" destId="{02594DAC-A25C-4E00-BEE5-3C9F451D41FF}" srcOrd="0" destOrd="0" presId="urn:microsoft.com/office/officeart/2005/8/layout/hierarchy1"/>
    <dgm:cxn modelId="{2F299DC9-CA83-4DD2-8B46-53C5EC40D258}" type="presOf" srcId="{1BECB552-5E0A-4274-81A0-AA013DE09E8B}" destId="{BF732FE2-D622-4019-A242-C7A8EDFB5728}" srcOrd="0" destOrd="0" presId="urn:microsoft.com/office/officeart/2005/8/layout/hierarchy1"/>
    <dgm:cxn modelId="{9FB806E2-3BC5-4081-84D0-D52F18D2E9EF}" srcId="{D101932C-A3D8-4A8F-8E6C-80E4D1440492}" destId="{4E185E12-77E8-4D2C-BD97-D94499F964F6}" srcOrd="3" destOrd="0" parTransId="{0E360D48-69D8-4FEE-846E-298EDFC09E73}" sibTransId="{01A7B535-5272-4C1F-B526-C689B920446E}"/>
    <dgm:cxn modelId="{1B2D82E5-B8D8-4D66-A21E-2E908930C276}" type="presOf" srcId="{D101932C-A3D8-4A8F-8E6C-80E4D1440492}" destId="{13637819-BA7C-4BF0-B6CC-7F641D9F3CC8}" srcOrd="0" destOrd="0" presId="urn:microsoft.com/office/officeart/2005/8/layout/hierarchy1"/>
    <dgm:cxn modelId="{422D92FA-94D2-4E0F-AB82-D316673B46BD}" type="presOf" srcId="{8EFBC84E-A6A7-4F9E-A915-B021F787A288}" destId="{EE1C48D2-E9CA-486B-B2B2-B3DA0FF08A74}" srcOrd="0" destOrd="0" presId="urn:microsoft.com/office/officeart/2005/8/layout/hierarchy1"/>
    <dgm:cxn modelId="{BC1F17F1-4B59-49A3-8536-8967B0C3AEEB}" type="presParOf" srcId="{EE1C48D2-E9CA-486B-B2B2-B3DA0FF08A74}" destId="{0370CE85-03D0-4EA7-AB13-FAEEB7088BB5}" srcOrd="0" destOrd="0" presId="urn:microsoft.com/office/officeart/2005/8/layout/hierarchy1"/>
    <dgm:cxn modelId="{BCD7E917-7EC8-4002-A716-3EA29E2C95DD}" type="presParOf" srcId="{0370CE85-03D0-4EA7-AB13-FAEEB7088BB5}" destId="{1B74D141-140D-4BBF-B205-6369A05026E5}" srcOrd="0" destOrd="0" presId="urn:microsoft.com/office/officeart/2005/8/layout/hierarchy1"/>
    <dgm:cxn modelId="{CE4F7AED-A5C3-456A-82BF-46DEA575562A}" type="presParOf" srcId="{1B74D141-140D-4BBF-B205-6369A05026E5}" destId="{CDCEA5AA-66F1-4A9F-B4F2-DE1F1898B122}" srcOrd="0" destOrd="0" presId="urn:microsoft.com/office/officeart/2005/8/layout/hierarchy1"/>
    <dgm:cxn modelId="{3050F29A-473D-40C4-AB02-E2084C586CEC}" type="presParOf" srcId="{1B74D141-140D-4BBF-B205-6369A05026E5}" destId="{13637819-BA7C-4BF0-B6CC-7F641D9F3CC8}" srcOrd="1" destOrd="0" presId="urn:microsoft.com/office/officeart/2005/8/layout/hierarchy1"/>
    <dgm:cxn modelId="{69D04291-A6B9-4322-82A4-8132AAD8E905}" type="presParOf" srcId="{0370CE85-03D0-4EA7-AB13-FAEEB7088BB5}" destId="{DE76D956-FBF3-48F4-8680-ACC8E1BEE1EC}" srcOrd="1" destOrd="0" presId="urn:microsoft.com/office/officeart/2005/8/layout/hierarchy1"/>
    <dgm:cxn modelId="{D8A15DF4-5C27-4678-82D4-6D2E70E87D4A}" type="presParOf" srcId="{DE76D956-FBF3-48F4-8680-ACC8E1BEE1EC}" destId="{F418C442-9CFF-47FC-A03F-CEF63DF96302}" srcOrd="0" destOrd="0" presId="urn:microsoft.com/office/officeart/2005/8/layout/hierarchy1"/>
    <dgm:cxn modelId="{24392495-A1B1-4316-98B4-113C08ADB112}" type="presParOf" srcId="{DE76D956-FBF3-48F4-8680-ACC8E1BEE1EC}" destId="{6E9B2409-4AAC-4084-9F39-0C80C04FD39A}" srcOrd="1" destOrd="0" presId="urn:microsoft.com/office/officeart/2005/8/layout/hierarchy1"/>
    <dgm:cxn modelId="{4E690F57-CBAD-4525-9FC9-90D72EA900E9}" type="presParOf" srcId="{6E9B2409-4AAC-4084-9F39-0C80C04FD39A}" destId="{5DED3D29-779B-4AF2-AED6-6322470C9234}" srcOrd="0" destOrd="0" presId="urn:microsoft.com/office/officeart/2005/8/layout/hierarchy1"/>
    <dgm:cxn modelId="{6AFECCA6-7926-4600-A5C3-BAB5B8F0AFED}" type="presParOf" srcId="{5DED3D29-779B-4AF2-AED6-6322470C9234}" destId="{360F53F5-4097-4E46-8D0D-F8388FDE5990}" srcOrd="0" destOrd="0" presId="urn:microsoft.com/office/officeart/2005/8/layout/hierarchy1"/>
    <dgm:cxn modelId="{6953BFDD-2F17-4CCE-AE79-AF057155A1BA}" type="presParOf" srcId="{5DED3D29-779B-4AF2-AED6-6322470C9234}" destId="{006765BA-24DD-44C0-BC18-4C8728205664}" srcOrd="1" destOrd="0" presId="urn:microsoft.com/office/officeart/2005/8/layout/hierarchy1"/>
    <dgm:cxn modelId="{DC92D3D3-8C1C-428E-AA66-2CA93AABA1CA}" type="presParOf" srcId="{6E9B2409-4AAC-4084-9F39-0C80C04FD39A}" destId="{9C2442F6-6E31-45D5-8553-546C735230D8}" srcOrd="1" destOrd="0" presId="urn:microsoft.com/office/officeart/2005/8/layout/hierarchy1"/>
    <dgm:cxn modelId="{31AF629E-59C3-4265-B907-A58683C6221B}" type="presParOf" srcId="{DE76D956-FBF3-48F4-8680-ACC8E1BEE1EC}" destId="{02594DAC-A25C-4E00-BEE5-3C9F451D41FF}" srcOrd="2" destOrd="0" presId="urn:microsoft.com/office/officeart/2005/8/layout/hierarchy1"/>
    <dgm:cxn modelId="{C62A5CE8-4B94-4074-BB0F-39F1C537FB75}" type="presParOf" srcId="{DE76D956-FBF3-48F4-8680-ACC8E1BEE1EC}" destId="{D70030DC-1AAB-43DB-8394-5E07E1C6D6CB}" srcOrd="3" destOrd="0" presId="urn:microsoft.com/office/officeart/2005/8/layout/hierarchy1"/>
    <dgm:cxn modelId="{A7094741-7540-4005-BBC9-0C8D55F9E0F6}" type="presParOf" srcId="{D70030DC-1AAB-43DB-8394-5E07E1C6D6CB}" destId="{DEB0424E-6A88-4B5A-92D0-BA8C5823BEE8}" srcOrd="0" destOrd="0" presId="urn:microsoft.com/office/officeart/2005/8/layout/hierarchy1"/>
    <dgm:cxn modelId="{468F71DD-8F42-42D2-AA72-BF3295C66DE9}" type="presParOf" srcId="{DEB0424E-6A88-4B5A-92D0-BA8C5823BEE8}" destId="{C44EC59B-5CDC-4024-BC9A-2CC143672FCE}" srcOrd="0" destOrd="0" presId="urn:microsoft.com/office/officeart/2005/8/layout/hierarchy1"/>
    <dgm:cxn modelId="{53634F99-C152-42E0-8FC5-6561A72A6C2B}" type="presParOf" srcId="{DEB0424E-6A88-4B5A-92D0-BA8C5823BEE8}" destId="{1358D3F8-FACD-44FA-8681-E3EE9CB9E71E}" srcOrd="1" destOrd="0" presId="urn:microsoft.com/office/officeart/2005/8/layout/hierarchy1"/>
    <dgm:cxn modelId="{8FF7DAE5-BC45-42D9-9C83-5C2708677B19}" type="presParOf" srcId="{D70030DC-1AAB-43DB-8394-5E07E1C6D6CB}" destId="{78AB95DA-250C-43FB-BF10-C9B80CCA0D32}" srcOrd="1" destOrd="0" presId="urn:microsoft.com/office/officeart/2005/8/layout/hierarchy1"/>
    <dgm:cxn modelId="{C2A2BDCA-A4B2-415D-A350-CD3A6AE99400}" type="presParOf" srcId="{DE76D956-FBF3-48F4-8680-ACC8E1BEE1EC}" destId="{69482CED-35D2-49D9-8AB1-B075A517975D}" srcOrd="4" destOrd="0" presId="urn:microsoft.com/office/officeart/2005/8/layout/hierarchy1"/>
    <dgm:cxn modelId="{9BCA899F-D4A6-4C0D-9543-34A59A80BD35}" type="presParOf" srcId="{DE76D956-FBF3-48F4-8680-ACC8E1BEE1EC}" destId="{1747DA92-C225-4191-B161-2A14823EC1F6}" srcOrd="5" destOrd="0" presId="urn:microsoft.com/office/officeart/2005/8/layout/hierarchy1"/>
    <dgm:cxn modelId="{E4AC4A49-EE90-449D-88A3-B04F389BDB56}" type="presParOf" srcId="{1747DA92-C225-4191-B161-2A14823EC1F6}" destId="{FC7D228B-17D8-41FE-91B2-A850374ED8E4}" srcOrd="0" destOrd="0" presId="urn:microsoft.com/office/officeart/2005/8/layout/hierarchy1"/>
    <dgm:cxn modelId="{774B5FAD-6812-4F57-91CC-B65E82325675}" type="presParOf" srcId="{FC7D228B-17D8-41FE-91B2-A850374ED8E4}" destId="{2AC015C6-030E-4896-984C-E3D3D1579621}" srcOrd="0" destOrd="0" presId="urn:microsoft.com/office/officeart/2005/8/layout/hierarchy1"/>
    <dgm:cxn modelId="{2C7C3DCB-B161-48CB-9EE3-282097F83AC1}" type="presParOf" srcId="{FC7D228B-17D8-41FE-91B2-A850374ED8E4}" destId="{0294AD72-6463-4954-B18C-0766DE6C551C}" srcOrd="1" destOrd="0" presId="urn:microsoft.com/office/officeart/2005/8/layout/hierarchy1"/>
    <dgm:cxn modelId="{AEBDE73C-925B-4AFA-8410-35E97620A1A3}" type="presParOf" srcId="{1747DA92-C225-4191-B161-2A14823EC1F6}" destId="{38AFA700-402D-4D24-A7FB-FB5467EF3FA0}" srcOrd="1" destOrd="0" presId="urn:microsoft.com/office/officeart/2005/8/layout/hierarchy1"/>
    <dgm:cxn modelId="{B0ED14E3-3B09-4FE3-B716-61D1AFFC2810}" type="presParOf" srcId="{DE76D956-FBF3-48F4-8680-ACC8E1BEE1EC}" destId="{561AED78-A358-41DD-80C2-E23A6821288B}" srcOrd="6" destOrd="0" presId="urn:microsoft.com/office/officeart/2005/8/layout/hierarchy1"/>
    <dgm:cxn modelId="{5BEE5D11-50A3-4F93-8907-200EAA5E5208}" type="presParOf" srcId="{DE76D956-FBF3-48F4-8680-ACC8E1BEE1EC}" destId="{2789AC60-6C28-4406-9022-71B5BF5D21EE}" srcOrd="7" destOrd="0" presId="urn:microsoft.com/office/officeart/2005/8/layout/hierarchy1"/>
    <dgm:cxn modelId="{55D97E9C-D3F7-4CAB-B1B7-00C49CD0D6A9}" type="presParOf" srcId="{2789AC60-6C28-4406-9022-71B5BF5D21EE}" destId="{6B85C26D-01F8-4338-87BD-A238C6091E2F}" srcOrd="0" destOrd="0" presId="urn:microsoft.com/office/officeart/2005/8/layout/hierarchy1"/>
    <dgm:cxn modelId="{7F733922-FC5C-4F9F-A891-64977B7002B2}" type="presParOf" srcId="{6B85C26D-01F8-4338-87BD-A238C6091E2F}" destId="{7FF37EB7-E553-48CE-9AE2-1D4954DCC33B}" srcOrd="0" destOrd="0" presId="urn:microsoft.com/office/officeart/2005/8/layout/hierarchy1"/>
    <dgm:cxn modelId="{BFAA05C3-3C8E-4F3A-BF3F-18D04522DBDF}" type="presParOf" srcId="{6B85C26D-01F8-4338-87BD-A238C6091E2F}" destId="{E66C29A8-B889-4432-A5C9-1B40DB8DA366}" srcOrd="1" destOrd="0" presId="urn:microsoft.com/office/officeart/2005/8/layout/hierarchy1"/>
    <dgm:cxn modelId="{0D429E40-D292-4C3D-A847-4555F64D81A8}" type="presParOf" srcId="{2789AC60-6C28-4406-9022-71B5BF5D21EE}" destId="{7361F15C-AE24-4992-A299-1F171EE198B8}" srcOrd="1" destOrd="0" presId="urn:microsoft.com/office/officeart/2005/8/layout/hierarchy1"/>
    <dgm:cxn modelId="{8ED62780-157D-43C0-9BF9-0B69FEDDBF1C}" type="presParOf" srcId="{DE76D956-FBF3-48F4-8680-ACC8E1BEE1EC}" destId="{0006D67F-98F4-4C94-95C8-CF922E5475CA}" srcOrd="8" destOrd="0" presId="urn:microsoft.com/office/officeart/2005/8/layout/hierarchy1"/>
    <dgm:cxn modelId="{D7E38BB3-0683-47B1-A3FA-2F5EC6FD7347}" type="presParOf" srcId="{DE76D956-FBF3-48F4-8680-ACC8E1BEE1EC}" destId="{981007F3-598D-4BB1-B649-C117DBD4F6F4}" srcOrd="9" destOrd="0" presId="urn:microsoft.com/office/officeart/2005/8/layout/hierarchy1"/>
    <dgm:cxn modelId="{0BE40EA6-285F-4138-BA50-271810004AB9}" type="presParOf" srcId="{981007F3-598D-4BB1-B649-C117DBD4F6F4}" destId="{585F78ED-97F3-4F08-8643-AF7E7EBB837B}" srcOrd="0" destOrd="0" presId="urn:microsoft.com/office/officeart/2005/8/layout/hierarchy1"/>
    <dgm:cxn modelId="{DCD54B84-82D7-4C94-BBDD-872A44641052}" type="presParOf" srcId="{585F78ED-97F3-4F08-8643-AF7E7EBB837B}" destId="{814139EC-4E53-4F41-87EB-76C514DF523C}" srcOrd="0" destOrd="0" presId="urn:microsoft.com/office/officeart/2005/8/layout/hierarchy1"/>
    <dgm:cxn modelId="{F8E780EE-D92F-47E3-93D6-02F8742E4A5B}" type="presParOf" srcId="{585F78ED-97F3-4F08-8643-AF7E7EBB837B}" destId="{5207CAA7-690F-4302-AD92-54C82D6726DF}" srcOrd="1" destOrd="0" presId="urn:microsoft.com/office/officeart/2005/8/layout/hierarchy1"/>
    <dgm:cxn modelId="{0EFB3B73-9143-4D3F-815E-951ED66D0EDE}" type="presParOf" srcId="{981007F3-598D-4BB1-B649-C117DBD4F6F4}" destId="{4A17C3E2-8872-4665-B7BC-ADCC39C5FE66}" srcOrd="1" destOrd="0" presId="urn:microsoft.com/office/officeart/2005/8/layout/hierarchy1"/>
    <dgm:cxn modelId="{9D98B2E9-048F-410E-9E10-E4C11E4C86F6}" type="presParOf" srcId="{DE76D956-FBF3-48F4-8680-ACC8E1BEE1EC}" destId="{2D53D13F-8E38-441E-B21D-81293B5408A0}" srcOrd="10" destOrd="0" presId="urn:microsoft.com/office/officeart/2005/8/layout/hierarchy1"/>
    <dgm:cxn modelId="{49462BB9-147B-48DE-AECD-8D7392861609}" type="presParOf" srcId="{DE76D956-FBF3-48F4-8680-ACC8E1BEE1EC}" destId="{64FF3F72-1A27-48F5-96E8-81C4ACDF197A}" srcOrd="11" destOrd="0" presId="urn:microsoft.com/office/officeart/2005/8/layout/hierarchy1"/>
    <dgm:cxn modelId="{DBA5F1E8-2C7E-4D1D-A11C-A42C967C1396}" type="presParOf" srcId="{64FF3F72-1A27-48F5-96E8-81C4ACDF197A}" destId="{0DF4B6F0-2B28-443C-B3D3-4AB1B8BF91C2}" srcOrd="0" destOrd="0" presId="urn:microsoft.com/office/officeart/2005/8/layout/hierarchy1"/>
    <dgm:cxn modelId="{7D2CB1A3-667F-4C3A-8AF6-79C3C711DB1B}" type="presParOf" srcId="{0DF4B6F0-2B28-443C-B3D3-4AB1B8BF91C2}" destId="{FD7B46F0-5DEB-4E05-BF89-748E33BD18BA}" srcOrd="0" destOrd="0" presId="urn:microsoft.com/office/officeart/2005/8/layout/hierarchy1"/>
    <dgm:cxn modelId="{68FF107D-D3D6-4794-AAD5-2405609D9D13}" type="presParOf" srcId="{0DF4B6F0-2B28-443C-B3D3-4AB1B8BF91C2}" destId="{BF732FE2-D622-4019-A242-C7A8EDFB5728}" srcOrd="1" destOrd="0" presId="urn:microsoft.com/office/officeart/2005/8/layout/hierarchy1"/>
    <dgm:cxn modelId="{C7D45560-74CE-48B6-9962-C4373401E79D}" type="presParOf" srcId="{64FF3F72-1A27-48F5-96E8-81C4ACDF197A}" destId="{4F9215BB-BBF6-46BA-8926-1AF6794705B2}"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3D13F-8E38-441E-B21D-81293B5408A0}">
      <dsp:nvSpPr>
        <dsp:cNvPr id="0" name=""/>
        <dsp:cNvSpPr/>
      </dsp:nvSpPr>
      <dsp:spPr>
        <a:xfrm>
          <a:off x="3314873" y="490297"/>
          <a:ext cx="2898076" cy="211920"/>
        </a:xfrm>
        <a:custGeom>
          <a:avLst/>
          <a:gdLst/>
          <a:ahLst/>
          <a:cxnLst/>
          <a:rect l="0" t="0" r="0" b="0"/>
          <a:pathLst>
            <a:path>
              <a:moveTo>
                <a:pt x="0" y="0"/>
              </a:moveTo>
              <a:lnTo>
                <a:pt x="0" y="150800"/>
              </a:lnTo>
              <a:lnTo>
                <a:pt x="2898076" y="150800"/>
              </a:lnTo>
              <a:lnTo>
                <a:pt x="2898076" y="2119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6D67F-98F4-4C94-95C8-CF922E5475CA}">
      <dsp:nvSpPr>
        <dsp:cNvPr id="0" name=""/>
        <dsp:cNvSpPr/>
      </dsp:nvSpPr>
      <dsp:spPr>
        <a:xfrm>
          <a:off x="3314873" y="490297"/>
          <a:ext cx="1736019" cy="213964"/>
        </a:xfrm>
        <a:custGeom>
          <a:avLst/>
          <a:gdLst/>
          <a:ahLst/>
          <a:cxnLst/>
          <a:rect l="0" t="0" r="0" b="0"/>
          <a:pathLst>
            <a:path>
              <a:moveTo>
                <a:pt x="0" y="0"/>
              </a:moveTo>
              <a:lnTo>
                <a:pt x="0" y="152844"/>
              </a:lnTo>
              <a:lnTo>
                <a:pt x="1736019" y="152844"/>
              </a:lnTo>
              <a:lnTo>
                <a:pt x="1736019" y="2139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AED78-A358-41DD-80C2-E23A6821288B}">
      <dsp:nvSpPr>
        <dsp:cNvPr id="0" name=""/>
        <dsp:cNvSpPr/>
      </dsp:nvSpPr>
      <dsp:spPr>
        <a:xfrm>
          <a:off x="1533788" y="490297"/>
          <a:ext cx="1781085" cy="205015"/>
        </a:xfrm>
        <a:custGeom>
          <a:avLst/>
          <a:gdLst/>
          <a:ahLst/>
          <a:cxnLst/>
          <a:rect l="0" t="0" r="0" b="0"/>
          <a:pathLst>
            <a:path>
              <a:moveTo>
                <a:pt x="1781085" y="0"/>
              </a:moveTo>
              <a:lnTo>
                <a:pt x="1781085" y="143895"/>
              </a:lnTo>
              <a:lnTo>
                <a:pt x="0" y="143895"/>
              </a:lnTo>
              <a:lnTo>
                <a:pt x="0" y="2050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82CED-35D2-49D9-8AB1-B075A517975D}">
      <dsp:nvSpPr>
        <dsp:cNvPr id="0" name=""/>
        <dsp:cNvSpPr/>
      </dsp:nvSpPr>
      <dsp:spPr>
        <a:xfrm>
          <a:off x="3314873" y="490297"/>
          <a:ext cx="633613" cy="208731"/>
        </a:xfrm>
        <a:custGeom>
          <a:avLst/>
          <a:gdLst/>
          <a:ahLst/>
          <a:cxnLst/>
          <a:rect l="0" t="0" r="0" b="0"/>
          <a:pathLst>
            <a:path>
              <a:moveTo>
                <a:pt x="0" y="0"/>
              </a:moveTo>
              <a:lnTo>
                <a:pt x="0" y="147612"/>
              </a:lnTo>
              <a:lnTo>
                <a:pt x="633613" y="147612"/>
              </a:lnTo>
              <a:lnTo>
                <a:pt x="633613" y="2087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94DAC-A25C-4E00-BEE5-3C9F451D41FF}">
      <dsp:nvSpPr>
        <dsp:cNvPr id="0" name=""/>
        <dsp:cNvSpPr/>
      </dsp:nvSpPr>
      <dsp:spPr>
        <a:xfrm>
          <a:off x="2775207" y="490297"/>
          <a:ext cx="539666" cy="196192"/>
        </a:xfrm>
        <a:custGeom>
          <a:avLst/>
          <a:gdLst/>
          <a:ahLst/>
          <a:cxnLst/>
          <a:rect l="0" t="0" r="0" b="0"/>
          <a:pathLst>
            <a:path>
              <a:moveTo>
                <a:pt x="539666" y="0"/>
              </a:moveTo>
              <a:lnTo>
                <a:pt x="539666" y="135072"/>
              </a:lnTo>
              <a:lnTo>
                <a:pt x="0" y="135072"/>
              </a:lnTo>
              <a:lnTo>
                <a:pt x="0" y="1961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18C442-9CFF-47FC-A03F-CEF63DF96302}">
      <dsp:nvSpPr>
        <dsp:cNvPr id="0" name=""/>
        <dsp:cNvSpPr/>
      </dsp:nvSpPr>
      <dsp:spPr>
        <a:xfrm>
          <a:off x="412081" y="490297"/>
          <a:ext cx="2902792" cy="191881"/>
        </a:xfrm>
        <a:custGeom>
          <a:avLst/>
          <a:gdLst/>
          <a:ahLst/>
          <a:cxnLst/>
          <a:rect l="0" t="0" r="0" b="0"/>
          <a:pathLst>
            <a:path>
              <a:moveTo>
                <a:pt x="2902792" y="0"/>
              </a:moveTo>
              <a:lnTo>
                <a:pt x="2902792" y="130761"/>
              </a:lnTo>
              <a:lnTo>
                <a:pt x="0" y="130761"/>
              </a:lnTo>
              <a:lnTo>
                <a:pt x="0" y="1918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CEA5AA-66F1-4A9F-B4F2-DE1F1898B122}">
      <dsp:nvSpPr>
        <dsp:cNvPr id="0" name=""/>
        <dsp:cNvSpPr/>
      </dsp:nvSpPr>
      <dsp:spPr>
        <a:xfrm>
          <a:off x="2812997" y="-6174"/>
          <a:ext cx="1003751" cy="496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637819-BA7C-4BF0-B6CC-7F641D9F3CC8}">
      <dsp:nvSpPr>
        <dsp:cNvPr id="0" name=""/>
        <dsp:cNvSpPr/>
      </dsp:nvSpPr>
      <dsp:spPr>
        <a:xfrm>
          <a:off x="2886304" y="63466"/>
          <a:ext cx="1003751" cy="4964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Total Workforce </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12607</a:t>
          </a:r>
        </a:p>
      </dsp:txBody>
      <dsp:txXfrm>
        <a:off x="2900845" y="78007"/>
        <a:ext cx="974669" cy="467390"/>
      </dsp:txXfrm>
    </dsp:sp>
    <dsp:sp modelId="{360F53F5-4097-4E46-8D0D-F8388FDE5990}">
      <dsp:nvSpPr>
        <dsp:cNvPr id="0" name=""/>
        <dsp:cNvSpPr/>
      </dsp:nvSpPr>
      <dsp:spPr>
        <a:xfrm>
          <a:off x="-73307" y="682179"/>
          <a:ext cx="970776" cy="5116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6765BA-24DD-44C0-BC18-4C8728205664}">
      <dsp:nvSpPr>
        <dsp:cNvPr id="0" name=""/>
        <dsp:cNvSpPr/>
      </dsp:nvSpPr>
      <dsp:spPr>
        <a:xfrm>
          <a:off x="0" y="751821"/>
          <a:ext cx="970776" cy="5116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White / White background</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11307</a:t>
          </a:r>
        </a:p>
      </dsp:txBody>
      <dsp:txXfrm>
        <a:off x="14986" y="766807"/>
        <a:ext cx="940804" cy="481679"/>
      </dsp:txXfrm>
    </dsp:sp>
    <dsp:sp modelId="{C44EC59B-5CDC-4024-BC9A-2CC143672FCE}">
      <dsp:nvSpPr>
        <dsp:cNvPr id="0" name=""/>
        <dsp:cNvSpPr/>
      </dsp:nvSpPr>
      <dsp:spPr>
        <a:xfrm>
          <a:off x="2198280" y="686490"/>
          <a:ext cx="1153854" cy="4989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58D3F8-FACD-44FA-8681-E3EE9CB9E71E}">
      <dsp:nvSpPr>
        <dsp:cNvPr id="0" name=""/>
        <dsp:cNvSpPr/>
      </dsp:nvSpPr>
      <dsp:spPr>
        <a:xfrm>
          <a:off x="2271587" y="756132"/>
          <a:ext cx="1153854" cy="4989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Black/African /Caribbean /Black Bitish</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124</a:t>
          </a:r>
        </a:p>
      </dsp:txBody>
      <dsp:txXfrm>
        <a:off x="2286200" y="770745"/>
        <a:ext cx="1124628" cy="469710"/>
      </dsp:txXfrm>
    </dsp:sp>
    <dsp:sp modelId="{2AC015C6-030E-4896-984C-E3D3D1579621}">
      <dsp:nvSpPr>
        <dsp:cNvPr id="0" name=""/>
        <dsp:cNvSpPr/>
      </dsp:nvSpPr>
      <dsp:spPr>
        <a:xfrm>
          <a:off x="3452512" y="699029"/>
          <a:ext cx="991948" cy="50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94AD72-6463-4954-B18C-0766DE6C551C}">
      <dsp:nvSpPr>
        <dsp:cNvPr id="0" name=""/>
        <dsp:cNvSpPr/>
      </dsp:nvSpPr>
      <dsp:spPr>
        <a:xfrm>
          <a:off x="3525819" y="768671"/>
          <a:ext cx="991948" cy="501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Mixed/ Multiple Ethnic groups</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245</a:t>
          </a:r>
        </a:p>
      </dsp:txBody>
      <dsp:txXfrm>
        <a:off x="3540502" y="783354"/>
        <a:ext cx="962582" cy="471962"/>
      </dsp:txXfrm>
    </dsp:sp>
    <dsp:sp modelId="{7FF37EB7-E553-48CE-9AE2-1D4954DCC33B}">
      <dsp:nvSpPr>
        <dsp:cNvPr id="0" name=""/>
        <dsp:cNvSpPr/>
      </dsp:nvSpPr>
      <dsp:spPr>
        <a:xfrm>
          <a:off x="1006049" y="695313"/>
          <a:ext cx="1055477" cy="5050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6C29A8-B889-4432-A5C9-1B40DB8DA366}">
      <dsp:nvSpPr>
        <dsp:cNvPr id="0" name=""/>
        <dsp:cNvSpPr/>
      </dsp:nvSpPr>
      <dsp:spPr>
        <a:xfrm>
          <a:off x="1079356" y="764955"/>
          <a:ext cx="1055477" cy="5050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Asian/Asian British</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720</a:t>
          </a:r>
        </a:p>
      </dsp:txBody>
      <dsp:txXfrm>
        <a:off x="1094148" y="779747"/>
        <a:ext cx="1025893" cy="475460"/>
      </dsp:txXfrm>
    </dsp:sp>
    <dsp:sp modelId="{814139EC-4E53-4F41-87EB-76C514DF523C}">
      <dsp:nvSpPr>
        <dsp:cNvPr id="0" name=""/>
        <dsp:cNvSpPr/>
      </dsp:nvSpPr>
      <dsp:spPr>
        <a:xfrm>
          <a:off x="4567286" y="704262"/>
          <a:ext cx="967214" cy="4960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07CAA7-690F-4302-AD92-54C82D6726DF}">
      <dsp:nvSpPr>
        <dsp:cNvPr id="0" name=""/>
        <dsp:cNvSpPr/>
      </dsp:nvSpPr>
      <dsp:spPr>
        <a:xfrm>
          <a:off x="4640593" y="773903"/>
          <a:ext cx="967214" cy="4960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Other Ethnic Groups</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50</a:t>
          </a:r>
        </a:p>
      </dsp:txBody>
      <dsp:txXfrm>
        <a:off x="4655123" y="788433"/>
        <a:ext cx="938154" cy="467035"/>
      </dsp:txXfrm>
    </dsp:sp>
    <dsp:sp modelId="{FD7B46F0-5DEB-4E05-BF89-748E33BD18BA}">
      <dsp:nvSpPr>
        <dsp:cNvPr id="0" name=""/>
        <dsp:cNvSpPr/>
      </dsp:nvSpPr>
      <dsp:spPr>
        <a:xfrm>
          <a:off x="5692007" y="702218"/>
          <a:ext cx="1041886" cy="498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732FE2-D622-4019-A242-C7A8EDFB5728}">
      <dsp:nvSpPr>
        <dsp:cNvPr id="0" name=""/>
        <dsp:cNvSpPr/>
      </dsp:nvSpPr>
      <dsp:spPr>
        <a:xfrm>
          <a:off x="5765314" y="771859"/>
          <a:ext cx="1041886" cy="4981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Not Stated/ recorded</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161</a:t>
          </a:r>
        </a:p>
      </dsp:txBody>
      <dsp:txXfrm>
        <a:off x="5779904" y="786449"/>
        <a:ext cx="1012706" cy="4689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3D13F-8E38-441E-B21D-81293B5408A0}">
      <dsp:nvSpPr>
        <dsp:cNvPr id="0" name=""/>
        <dsp:cNvSpPr/>
      </dsp:nvSpPr>
      <dsp:spPr>
        <a:xfrm>
          <a:off x="3653348" y="395362"/>
          <a:ext cx="2793856" cy="246516"/>
        </a:xfrm>
        <a:custGeom>
          <a:avLst/>
          <a:gdLst/>
          <a:ahLst/>
          <a:cxnLst/>
          <a:rect l="0" t="0" r="0" b="0"/>
          <a:pathLst>
            <a:path>
              <a:moveTo>
                <a:pt x="0" y="0"/>
              </a:moveTo>
              <a:lnTo>
                <a:pt x="0" y="195575"/>
              </a:lnTo>
              <a:lnTo>
                <a:pt x="2793856" y="195575"/>
              </a:lnTo>
              <a:lnTo>
                <a:pt x="2793856" y="2465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6D67F-98F4-4C94-95C8-CF922E5475CA}">
      <dsp:nvSpPr>
        <dsp:cNvPr id="0" name=""/>
        <dsp:cNvSpPr/>
      </dsp:nvSpPr>
      <dsp:spPr>
        <a:xfrm>
          <a:off x="3653348" y="395362"/>
          <a:ext cx="1700823" cy="242300"/>
        </a:xfrm>
        <a:custGeom>
          <a:avLst/>
          <a:gdLst/>
          <a:ahLst/>
          <a:cxnLst/>
          <a:rect l="0" t="0" r="0" b="0"/>
          <a:pathLst>
            <a:path>
              <a:moveTo>
                <a:pt x="0" y="0"/>
              </a:moveTo>
              <a:lnTo>
                <a:pt x="0" y="191359"/>
              </a:lnTo>
              <a:lnTo>
                <a:pt x="1700823" y="191359"/>
              </a:lnTo>
              <a:lnTo>
                <a:pt x="1700823" y="2423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AED78-A358-41DD-80C2-E23A6821288B}">
      <dsp:nvSpPr>
        <dsp:cNvPr id="0" name=""/>
        <dsp:cNvSpPr/>
      </dsp:nvSpPr>
      <dsp:spPr>
        <a:xfrm>
          <a:off x="1597863" y="395362"/>
          <a:ext cx="2055485" cy="235059"/>
        </a:xfrm>
        <a:custGeom>
          <a:avLst/>
          <a:gdLst/>
          <a:ahLst/>
          <a:cxnLst/>
          <a:rect l="0" t="0" r="0" b="0"/>
          <a:pathLst>
            <a:path>
              <a:moveTo>
                <a:pt x="2055485" y="0"/>
              </a:moveTo>
              <a:lnTo>
                <a:pt x="2055485" y="184118"/>
              </a:lnTo>
              <a:lnTo>
                <a:pt x="0" y="184118"/>
              </a:lnTo>
              <a:lnTo>
                <a:pt x="0" y="2350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82CED-35D2-49D9-8AB1-B075A517975D}">
      <dsp:nvSpPr>
        <dsp:cNvPr id="0" name=""/>
        <dsp:cNvSpPr/>
      </dsp:nvSpPr>
      <dsp:spPr>
        <a:xfrm>
          <a:off x="3653348" y="395362"/>
          <a:ext cx="550751" cy="239613"/>
        </a:xfrm>
        <a:custGeom>
          <a:avLst/>
          <a:gdLst/>
          <a:ahLst/>
          <a:cxnLst/>
          <a:rect l="0" t="0" r="0" b="0"/>
          <a:pathLst>
            <a:path>
              <a:moveTo>
                <a:pt x="0" y="0"/>
              </a:moveTo>
              <a:lnTo>
                <a:pt x="0" y="188671"/>
              </a:lnTo>
              <a:lnTo>
                <a:pt x="550751" y="188671"/>
              </a:lnTo>
              <a:lnTo>
                <a:pt x="550751" y="2396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94DAC-A25C-4E00-BEE5-3C9F451D41FF}">
      <dsp:nvSpPr>
        <dsp:cNvPr id="0" name=""/>
        <dsp:cNvSpPr/>
      </dsp:nvSpPr>
      <dsp:spPr>
        <a:xfrm>
          <a:off x="2901627" y="395362"/>
          <a:ext cx="751721" cy="232765"/>
        </a:xfrm>
        <a:custGeom>
          <a:avLst/>
          <a:gdLst/>
          <a:ahLst/>
          <a:cxnLst/>
          <a:rect l="0" t="0" r="0" b="0"/>
          <a:pathLst>
            <a:path>
              <a:moveTo>
                <a:pt x="751721" y="0"/>
              </a:moveTo>
              <a:lnTo>
                <a:pt x="751721" y="181824"/>
              </a:lnTo>
              <a:lnTo>
                <a:pt x="0" y="181824"/>
              </a:lnTo>
              <a:lnTo>
                <a:pt x="0" y="232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18C442-9CFF-47FC-A03F-CEF63DF96302}">
      <dsp:nvSpPr>
        <dsp:cNvPr id="0" name=""/>
        <dsp:cNvSpPr/>
      </dsp:nvSpPr>
      <dsp:spPr>
        <a:xfrm>
          <a:off x="465007" y="395362"/>
          <a:ext cx="3188341" cy="226082"/>
        </a:xfrm>
        <a:custGeom>
          <a:avLst/>
          <a:gdLst/>
          <a:ahLst/>
          <a:cxnLst/>
          <a:rect l="0" t="0" r="0" b="0"/>
          <a:pathLst>
            <a:path>
              <a:moveTo>
                <a:pt x="3188341" y="0"/>
              </a:moveTo>
              <a:lnTo>
                <a:pt x="3188341" y="175141"/>
              </a:lnTo>
              <a:lnTo>
                <a:pt x="0" y="175141"/>
              </a:lnTo>
              <a:lnTo>
                <a:pt x="0" y="2260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CEA5AA-66F1-4A9F-B4F2-DE1F1898B122}">
      <dsp:nvSpPr>
        <dsp:cNvPr id="0" name=""/>
        <dsp:cNvSpPr/>
      </dsp:nvSpPr>
      <dsp:spPr>
        <a:xfrm>
          <a:off x="3042568" y="-18428"/>
          <a:ext cx="1221560" cy="4137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637819-BA7C-4BF0-B6CC-7F641D9F3CC8}">
      <dsp:nvSpPr>
        <dsp:cNvPr id="0" name=""/>
        <dsp:cNvSpPr/>
      </dsp:nvSpPr>
      <dsp:spPr>
        <a:xfrm>
          <a:off x="3103666" y="39615"/>
          <a:ext cx="1221560" cy="4137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Total Workforce </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7972</a:t>
          </a:r>
        </a:p>
      </dsp:txBody>
      <dsp:txXfrm>
        <a:off x="3115786" y="51735"/>
        <a:ext cx="1197320" cy="389551"/>
      </dsp:txXfrm>
    </dsp:sp>
    <dsp:sp modelId="{360F53F5-4097-4E46-8D0D-F8388FDE5990}">
      <dsp:nvSpPr>
        <dsp:cNvPr id="0" name=""/>
        <dsp:cNvSpPr/>
      </dsp:nvSpPr>
      <dsp:spPr>
        <a:xfrm>
          <a:off x="-55814" y="621444"/>
          <a:ext cx="1041642" cy="4948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6765BA-24DD-44C0-BC18-4C8728205664}">
      <dsp:nvSpPr>
        <dsp:cNvPr id="0" name=""/>
        <dsp:cNvSpPr/>
      </dsp:nvSpPr>
      <dsp:spPr>
        <a:xfrm>
          <a:off x="5284" y="679488"/>
          <a:ext cx="1041642" cy="49480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White / White background</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7145</a:t>
          </a:r>
        </a:p>
      </dsp:txBody>
      <dsp:txXfrm>
        <a:off x="19776" y="693980"/>
        <a:ext cx="1012658" cy="465820"/>
      </dsp:txXfrm>
    </dsp:sp>
    <dsp:sp modelId="{C44EC59B-5CDC-4024-BC9A-2CC143672FCE}">
      <dsp:nvSpPr>
        <dsp:cNvPr id="0" name=""/>
        <dsp:cNvSpPr/>
      </dsp:nvSpPr>
      <dsp:spPr>
        <a:xfrm>
          <a:off x="2270528" y="628128"/>
          <a:ext cx="1262197" cy="4881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58D3F8-FACD-44FA-8681-E3EE9CB9E71E}">
      <dsp:nvSpPr>
        <dsp:cNvPr id="0" name=""/>
        <dsp:cNvSpPr/>
      </dsp:nvSpPr>
      <dsp:spPr>
        <a:xfrm>
          <a:off x="2331627" y="686171"/>
          <a:ext cx="1262197" cy="4881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Black/African /Caribbean /Black British</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76</a:t>
          </a:r>
        </a:p>
      </dsp:txBody>
      <dsp:txXfrm>
        <a:off x="2345924" y="700468"/>
        <a:ext cx="1233603" cy="459527"/>
      </dsp:txXfrm>
    </dsp:sp>
    <dsp:sp modelId="{2AC015C6-030E-4896-984C-E3D3D1579621}">
      <dsp:nvSpPr>
        <dsp:cNvPr id="0" name=""/>
        <dsp:cNvSpPr/>
      </dsp:nvSpPr>
      <dsp:spPr>
        <a:xfrm>
          <a:off x="3677985" y="634975"/>
          <a:ext cx="1052227" cy="481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94AD72-6463-4954-B18C-0766DE6C551C}">
      <dsp:nvSpPr>
        <dsp:cNvPr id="0" name=""/>
        <dsp:cNvSpPr/>
      </dsp:nvSpPr>
      <dsp:spPr>
        <a:xfrm>
          <a:off x="3739084" y="693019"/>
          <a:ext cx="1052227" cy="481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Mixed/ Multiple Ethnic groups</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193</a:t>
          </a:r>
        </a:p>
      </dsp:txBody>
      <dsp:txXfrm>
        <a:off x="3753180" y="707115"/>
        <a:ext cx="1024035" cy="453081"/>
      </dsp:txXfrm>
    </dsp:sp>
    <dsp:sp modelId="{7FF37EB7-E553-48CE-9AE2-1D4954DCC33B}">
      <dsp:nvSpPr>
        <dsp:cNvPr id="0" name=""/>
        <dsp:cNvSpPr/>
      </dsp:nvSpPr>
      <dsp:spPr>
        <a:xfrm>
          <a:off x="1094907" y="630422"/>
          <a:ext cx="1005910" cy="485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6C29A8-B889-4432-A5C9-1B40DB8DA366}">
      <dsp:nvSpPr>
        <dsp:cNvPr id="0" name=""/>
        <dsp:cNvSpPr/>
      </dsp:nvSpPr>
      <dsp:spPr>
        <a:xfrm>
          <a:off x="1156006" y="688466"/>
          <a:ext cx="1005910" cy="4858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Asian/Asian British</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471</a:t>
          </a:r>
        </a:p>
      </dsp:txBody>
      <dsp:txXfrm>
        <a:off x="1170235" y="702695"/>
        <a:ext cx="977452" cy="457368"/>
      </dsp:txXfrm>
    </dsp:sp>
    <dsp:sp modelId="{814139EC-4E53-4F41-87EB-76C514DF523C}">
      <dsp:nvSpPr>
        <dsp:cNvPr id="0" name=""/>
        <dsp:cNvSpPr/>
      </dsp:nvSpPr>
      <dsp:spPr>
        <a:xfrm>
          <a:off x="4877096" y="637663"/>
          <a:ext cx="954149" cy="478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07CAA7-690F-4302-AD92-54C82D6726DF}">
      <dsp:nvSpPr>
        <dsp:cNvPr id="0" name=""/>
        <dsp:cNvSpPr/>
      </dsp:nvSpPr>
      <dsp:spPr>
        <a:xfrm>
          <a:off x="4938195" y="695707"/>
          <a:ext cx="954149" cy="478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Other Ethnic Groups</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30</a:t>
          </a:r>
        </a:p>
      </dsp:txBody>
      <dsp:txXfrm>
        <a:off x="4952212" y="709724"/>
        <a:ext cx="926115" cy="450550"/>
      </dsp:txXfrm>
    </dsp:sp>
    <dsp:sp modelId="{FD7B46F0-5DEB-4E05-BF89-748E33BD18BA}">
      <dsp:nvSpPr>
        <dsp:cNvPr id="0" name=""/>
        <dsp:cNvSpPr/>
      </dsp:nvSpPr>
      <dsp:spPr>
        <a:xfrm>
          <a:off x="5935582" y="641878"/>
          <a:ext cx="1023243" cy="474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732FE2-D622-4019-A242-C7A8EDFB5728}">
      <dsp:nvSpPr>
        <dsp:cNvPr id="0" name=""/>
        <dsp:cNvSpPr/>
      </dsp:nvSpPr>
      <dsp:spPr>
        <a:xfrm>
          <a:off x="5996681" y="699922"/>
          <a:ext cx="1023243" cy="4743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Not Stated/ recorded</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57</a:t>
          </a:r>
        </a:p>
      </dsp:txBody>
      <dsp:txXfrm>
        <a:off x="6010575" y="713816"/>
        <a:ext cx="995455" cy="4465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3D13F-8E38-441E-B21D-81293B5408A0}">
      <dsp:nvSpPr>
        <dsp:cNvPr id="0" name=""/>
        <dsp:cNvSpPr/>
      </dsp:nvSpPr>
      <dsp:spPr>
        <a:xfrm>
          <a:off x="3559328" y="474700"/>
          <a:ext cx="2934052" cy="196322"/>
        </a:xfrm>
        <a:custGeom>
          <a:avLst/>
          <a:gdLst/>
          <a:ahLst/>
          <a:cxnLst/>
          <a:rect l="0" t="0" r="0" b="0"/>
          <a:pathLst>
            <a:path>
              <a:moveTo>
                <a:pt x="0" y="0"/>
              </a:moveTo>
              <a:lnTo>
                <a:pt x="0" y="142166"/>
              </a:lnTo>
              <a:lnTo>
                <a:pt x="2934052" y="142166"/>
              </a:lnTo>
              <a:lnTo>
                <a:pt x="2934052" y="1963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6D67F-98F4-4C94-95C8-CF922E5475CA}">
      <dsp:nvSpPr>
        <dsp:cNvPr id="0" name=""/>
        <dsp:cNvSpPr/>
      </dsp:nvSpPr>
      <dsp:spPr>
        <a:xfrm>
          <a:off x="3559328" y="474700"/>
          <a:ext cx="1775659" cy="198134"/>
        </a:xfrm>
        <a:custGeom>
          <a:avLst/>
          <a:gdLst/>
          <a:ahLst/>
          <a:cxnLst/>
          <a:rect l="0" t="0" r="0" b="0"/>
          <a:pathLst>
            <a:path>
              <a:moveTo>
                <a:pt x="0" y="0"/>
              </a:moveTo>
              <a:lnTo>
                <a:pt x="0" y="143978"/>
              </a:lnTo>
              <a:lnTo>
                <a:pt x="1775659" y="143978"/>
              </a:lnTo>
              <a:lnTo>
                <a:pt x="1775659" y="1981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AED78-A358-41DD-80C2-E23A6821288B}">
      <dsp:nvSpPr>
        <dsp:cNvPr id="0" name=""/>
        <dsp:cNvSpPr/>
      </dsp:nvSpPr>
      <dsp:spPr>
        <a:xfrm>
          <a:off x="1591509" y="474700"/>
          <a:ext cx="1967818" cy="190205"/>
        </a:xfrm>
        <a:custGeom>
          <a:avLst/>
          <a:gdLst/>
          <a:ahLst/>
          <a:cxnLst/>
          <a:rect l="0" t="0" r="0" b="0"/>
          <a:pathLst>
            <a:path>
              <a:moveTo>
                <a:pt x="1967818" y="0"/>
              </a:moveTo>
              <a:lnTo>
                <a:pt x="1967818" y="136049"/>
              </a:lnTo>
              <a:lnTo>
                <a:pt x="0" y="136049"/>
              </a:lnTo>
              <a:lnTo>
                <a:pt x="0" y="190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82CED-35D2-49D9-8AB1-B075A517975D}">
      <dsp:nvSpPr>
        <dsp:cNvPr id="0" name=""/>
        <dsp:cNvSpPr/>
      </dsp:nvSpPr>
      <dsp:spPr>
        <a:xfrm>
          <a:off x="3559328" y="474700"/>
          <a:ext cx="603858" cy="193497"/>
        </a:xfrm>
        <a:custGeom>
          <a:avLst/>
          <a:gdLst/>
          <a:ahLst/>
          <a:cxnLst/>
          <a:rect l="0" t="0" r="0" b="0"/>
          <a:pathLst>
            <a:path>
              <a:moveTo>
                <a:pt x="0" y="0"/>
              </a:moveTo>
              <a:lnTo>
                <a:pt x="0" y="139341"/>
              </a:lnTo>
              <a:lnTo>
                <a:pt x="603858" y="139341"/>
              </a:lnTo>
              <a:lnTo>
                <a:pt x="603858" y="1934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94DAC-A25C-4E00-BEE5-3C9F451D41FF}">
      <dsp:nvSpPr>
        <dsp:cNvPr id="0" name=""/>
        <dsp:cNvSpPr/>
      </dsp:nvSpPr>
      <dsp:spPr>
        <a:xfrm>
          <a:off x="2845630" y="474700"/>
          <a:ext cx="713697" cy="171125"/>
        </a:xfrm>
        <a:custGeom>
          <a:avLst/>
          <a:gdLst/>
          <a:ahLst/>
          <a:cxnLst/>
          <a:rect l="0" t="0" r="0" b="0"/>
          <a:pathLst>
            <a:path>
              <a:moveTo>
                <a:pt x="713697" y="0"/>
              </a:moveTo>
              <a:lnTo>
                <a:pt x="713697" y="116969"/>
              </a:lnTo>
              <a:lnTo>
                <a:pt x="0" y="116969"/>
              </a:lnTo>
              <a:lnTo>
                <a:pt x="0" y="1711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18C442-9CFF-47FC-A03F-CEF63DF96302}">
      <dsp:nvSpPr>
        <dsp:cNvPr id="0" name=""/>
        <dsp:cNvSpPr/>
      </dsp:nvSpPr>
      <dsp:spPr>
        <a:xfrm>
          <a:off x="455076" y="474700"/>
          <a:ext cx="3104251" cy="184351"/>
        </a:xfrm>
        <a:custGeom>
          <a:avLst/>
          <a:gdLst/>
          <a:ahLst/>
          <a:cxnLst/>
          <a:rect l="0" t="0" r="0" b="0"/>
          <a:pathLst>
            <a:path>
              <a:moveTo>
                <a:pt x="3104251" y="0"/>
              </a:moveTo>
              <a:lnTo>
                <a:pt x="3104251" y="130195"/>
              </a:lnTo>
              <a:lnTo>
                <a:pt x="0" y="130195"/>
              </a:lnTo>
              <a:lnTo>
                <a:pt x="0" y="1843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CEA5AA-66F1-4A9F-B4F2-DE1F1898B122}">
      <dsp:nvSpPr>
        <dsp:cNvPr id="0" name=""/>
        <dsp:cNvSpPr/>
      </dsp:nvSpPr>
      <dsp:spPr>
        <a:xfrm>
          <a:off x="3028177" y="34793"/>
          <a:ext cx="1062300" cy="4399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637819-BA7C-4BF0-B6CC-7F641D9F3CC8}">
      <dsp:nvSpPr>
        <dsp:cNvPr id="0" name=""/>
        <dsp:cNvSpPr/>
      </dsp:nvSpPr>
      <dsp:spPr>
        <a:xfrm>
          <a:off x="3093132" y="96500"/>
          <a:ext cx="1062300" cy="4399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Total Workforce </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4635</a:t>
          </a:r>
        </a:p>
      </dsp:txBody>
      <dsp:txXfrm>
        <a:off x="3106016" y="109384"/>
        <a:ext cx="1036532" cy="414139"/>
      </dsp:txXfrm>
    </dsp:sp>
    <dsp:sp modelId="{360F53F5-4097-4E46-8D0D-F8388FDE5990}">
      <dsp:nvSpPr>
        <dsp:cNvPr id="0" name=""/>
        <dsp:cNvSpPr/>
      </dsp:nvSpPr>
      <dsp:spPr>
        <a:xfrm>
          <a:off x="-64954" y="659051"/>
          <a:ext cx="1040062" cy="4533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6765BA-24DD-44C0-BC18-4C8728205664}">
      <dsp:nvSpPr>
        <dsp:cNvPr id="0" name=""/>
        <dsp:cNvSpPr/>
      </dsp:nvSpPr>
      <dsp:spPr>
        <a:xfrm>
          <a:off x="0" y="720758"/>
          <a:ext cx="1040062" cy="4533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White / White background</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4162</a:t>
          </a:r>
        </a:p>
      </dsp:txBody>
      <dsp:txXfrm>
        <a:off x="13278" y="734036"/>
        <a:ext cx="1013506" cy="426800"/>
      </dsp:txXfrm>
    </dsp:sp>
    <dsp:sp modelId="{C44EC59B-5CDC-4024-BC9A-2CC143672FCE}">
      <dsp:nvSpPr>
        <dsp:cNvPr id="0" name=""/>
        <dsp:cNvSpPr/>
      </dsp:nvSpPr>
      <dsp:spPr>
        <a:xfrm>
          <a:off x="2223257" y="645825"/>
          <a:ext cx="1244746" cy="4420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58D3F8-FACD-44FA-8681-E3EE9CB9E71E}">
      <dsp:nvSpPr>
        <dsp:cNvPr id="0" name=""/>
        <dsp:cNvSpPr/>
      </dsp:nvSpPr>
      <dsp:spPr>
        <a:xfrm>
          <a:off x="2288212" y="707533"/>
          <a:ext cx="1244746" cy="4420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Black/African /Caribbean /Black Bitish</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48</a:t>
          </a:r>
        </a:p>
      </dsp:txBody>
      <dsp:txXfrm>
        <a:off x="2301160" y="720481"/>
        <a:ext cx="1218850" cy="416193"/>
      </dsp:txXfrm>
    </dsp:sp>
    <dsp:sp modelId="{2AC015C6-030E-4896-984C-E3D3D1579621}">
      <dsp:nvSpPr>
        <dsp:cNvPr id="0" name=""/>
        <dsp:cNvSpPr/>
      </dsp:nvSpPr>
      <dsp:spPr>
        <a:xfrm>
          <a:off x="3638069" y="668198"/>
          <a:ext cx="1050234" cy="4442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94AD72-6463-4954-B18C-0766DE6C551C}">
      <dsp:nvSpPr>
        <dsp:cNvPr id="0" name=""/>
        <dsp:cNvSpPr/>
      </dsp:nvSpPr>
      <dsp:spPr>
        <a:xfrm>
          <a:off x="3703024" y="729905"/>
          <a:ext cx="1050234" cy="4442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Mixed/ Multiple Ethnic groups</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52</a:t>
          </a:r>
        </a:p>
      </dsp:txBody>
      <dsp:txXfrm>
        <a:off x="3716034" y="742915"/>
        <a:ext cx="1024214" cy="418189"/>
      </dsp:txXfrm>
    </dsp:sp>
    <dsp:sp modelId="{7FF37EB7-E553-48CE-9AE2-1D4954DCC33B}">
      <dsp:nvSpPr>
        <dsp:cNvPr id="0" name=""/>
        <dsp:cNvSpPr/>
      </dsp:nvSpPr>
      <dsp:spPr>
        <a:xfrm>
          <a:off x="1071411" y="664905"/>
          <a:ext cx="1040197" cy="4475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6C29A8-B889-4432-A5C9-1B40DB8DA366}">
      <dsp:nvSpPr>
        <dsp:cNvPr id="0" name=""/>
        <dsp:cNvSpPr/>
      </dsp:nvSpPr>
      <dsp:spPr>
        <a:xfrm>
          <a:off x="1136366" y="726612"/>
          <a:ext cx="1040197" cy="4475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Asian/Asian British</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249</a:t>
          </a:r>
        </a:p>
      </dsp:txBody>
      <dsp:txXfrm>
        <a:off x="1149473" y="739719"/>
        <a:ext cx="1013983" cy="421288"/>
      </dsp:txXfrm>
    </dsp:sp>
    <dsp:sp modelId="{814139EC-4E53-4F41-87EB-76C514DF523C}">
      <dsp:nvSpPr>
        <dsp:cNvPr id="0" name=""/>
        <dsp:cNvSpPr/>
      </dsp:nvSpPr>
      <dsp:spPr>
        <a:xfrm>
          <a:off x="4835238" y="672834"/>
          <a:ext cx="999497" cy="439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07CAA7-690F-4302-AD92-54C82D6726DF}">
      <dsp:nvSpPr>
        <dsp:cNvPr id="0" name=""/>
        <dsp:cNvSpPr/>
      </dsp:nvSpPr>
      <dsp:spPr>
        <a:xfrm>
          <a:off x="4900193" y="734541"/>
          <a:ext cx="999497" cy="4395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Other Ethnic Groups</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20</a:t>
          </a:r>
        </a:p>
      </dsp:txBody>
      <dsp:txXfrm>
        <a:off x="4913068" y="747416"/>
        <a:ext cx="973747" cy="413823"/>
      </dsp:txXfrm>
    </dsp:sp>
    <dsp:sp modelId="{FD7B46F0-5DEB-4E05-BF89-748E33BD18BA}">
      <dsp:nvSpPr>
        <dsp:cNvPr id="0" name=""/>
        <dsp:cNvSpPr/>
      </dsp:nvSpPr>
      <dsp:spPr>
        <a:xfrm>
          <a:off x="6031791" y="671023"/>
          <a:ext cx="923178" cy="4413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732FE2-D622-4019-A242-C7A8EDFB5728}">
      <dsp:nvSpPr>
        <dsp:cNvPr id="0" name=""/>
        <dsp:cNvSpPr/>
      </dsp:nvSpPr>
      <dsp:spPr>
        <a:xfrm>
          <a:off x="6096746" y="732730"/>
          <a:ext cx="923178" cy="4413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Not Stated/ recorded</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104</a:t>
          </a:r>
        </a:p>
      </dsp:txBody>
      <dsp:txXfrm>
        <a:off x="6109674" y="745658"/>
        <a:ext cx="897322" cy="4155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c132960-7c2a-449e-905a-336df59d1ea9" ContentTypeId="0x0101006999F036A5774E4C80484B41EC3B423F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eview_x0020_Date xmlns="1c6925bb-8e0e-4798-91d7-dd9124321bf1" xsi:nil="true"/>
    <gc52979a641e46d08221d2c973777aee xmlns="1c6925bb-8e0e-4798-91d7-dd9124321bf1">
      <Terms xmlns="http://schemas.microsoft.com/office/infopath/2007/PartnerControls"/>
    </gc52979a641e46d08221d2c973777aee>
    <GPMS_x0020_Marking xmlns="1c6925bb-8e0e-4798-91d7-dd9124321bf1">NOT PROTECTIVELY MARKED</GPMS_x0020_Marking>
    <_DCDateModified xmlns="http://schemas.microsoft.com/sharepoint/v3/fields">2023-12-04T00:00:00+00:00</_DCDateModified>
    <Function xmlns="10c19d94-e37f-4f0e-9c4e-aadda1d56a3d" xsi:nil="true"/>
    <Status xmlns="10c19d94-e37f-4f0e-9c4e-aadda1d56a3d">Current</Status>
    <Year xmlns="ca307aec-018f-4fc7-b5db-ad2cf368bb52">2023-12-04T00:00:00+00:00</Year>
    <g6eea170e4c44059a3521e03a125b77c xmlns="1c6925bb-8e0e-4798-91d7-dd9124321bf1">
      <Terms xmlns="http://schemas.microsoft.com/office/infopath/2007/PartnerControls"/>
    </g6eea170e4c44059a3521e03a125b77c>
    <TaxCatchAll xmlns="1c6925bb-8e0e-4798-91d7-dd9124321bf1">
      <Value>1</Value>
    </TaxCatchAll>
    <Retention_x0020_Date xmlns="1c6925bb-8e0e-4798-91d7-dd9124321bf1" xsi:nil="true"/>
    <m5929ed276794eec8835b82a62bb3a46 xmlns="1c6925bb-8e0e-4798-91d7-dd9124321bf1">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3a6f272c-77dc-4e0b-8ff2-32c66d97da21</TermId>
        </TermInfo>
      </Terms>
    </m5929ed276794eec8835b82a62bb3a46>
    <k00f05a33bb3423a98b80ef297ba502b xmlns="1c6925bb-8e0e-4798-91d7-dd9124321bf1">
      <Terms xmlns="http://schemas.microsoft.com/office/infopath/2007/PartnerControls"/>
    </k00f05a33bb3423a98b80ef297ba502b>
    <GMPS_x0020_Descriptor xmlns="1c6925bb-8e0e-4798-91d7-dd9124321bf1" xsi:nil="true"/>
    <_dlc_DocId xmlns="1c6925bb-8e0e-4798-91d7-dd9124321bf1">UESQPZNU2U72-2-18118</_dlc_DocId>
    <_dlc_DocIdUrl xmlns="1c6925bb-8e0e-4798-91d7-dd9124321bf1">
      <Url>http://teams/branches/humanresources/_layouts/DocIdRedir.aspx?ID=UESQPZNU2U72-2-18118</Url>
      <Description>UESQPZNU2U72-2-18118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Word Document" ma:contentTypeID="0x0101006999F036A5774E4C80484B41EC3B423F010095564EBCFC11CE40BA738A905C829FC4" ma:contentTypeVersion="20" ma:contentTypeDescription="" ma:contentTypeScope="" ma:versionID="138b455eadaf8eb12a617f699735c504">
  <xsd:schema xmlns:xsd="http://www.w3.org/2001/XMLSchema" xmlns:xs="http://www.w3.org/2001/XMLSchema" xmlns:p="http://schemas.microsoft.com/office/2006/metadata/properties" xmlns:ns2="1c6925bb-8e0e-4798-91d7-dd9124321bf1" xmlns:ns3="http://schemas.microsoft.com/sharepoint/v3/fields" xmlns:ns4="10c19d94-e37f-4f0e-9c4e-aadda1d56a3d" xmlns:ns5="ca307aec-018f-4fc7-b5db-ad2cf368bb52" targetNamespace="http://schemas.microsoft.com/office/2006/metadata/properties" ma:root="true" ma:fieldsID="5a489b102ec31636e102898dcca3e059" ns2:_="" ns3:_="" ns4:_="" ns5:_="">
    <xsd:import namespace="1c6925bb-8e0e-4798-91d7-dd9124321bf1"/>
    <xsd:import namespace="http://schemas.microsoft.com/sharepoint/v3/fields"/>
    <xsd:import namespace="10c19d94-e37f-4f0e-9c4e-aadda1d56a3d"/>
    <xsd:import namespace="ca307aec-018f-4fc7-b5db-ad2cf368bb52"/>
    <xsd:element name="properties">
      <xsd:complexType>
        <xsd:sequence>
          <xsd:element name="documentManagement">
            <xsd:complexType>
              <xsd:all>
                <xsd:element ref="ns2:m5929ed276794eec8835b82a62bb3a46" minOccurs="0"/>
                <xsd:element ref="ns2:TaxCatchAll" minOccurs="0"/>
                <xsd:element ref="ns2:TaxCatchAllLabel" minOccurs="0"/>
                <xsd:element ref="ns2:g6eea170e4c44059a3521e03a125b77c" minOccurs="0"/>
                <xsd:element ref="ns2:GPMS_x0020_Marking" minOccurs="0"/>
                <xsd:element ref="ns2:GMPS_x0020_Descriptor" minOccurs="0"/>
                <xsd:element ref="ns2:Review_x0020_Date" minOccurs="0"/>
                <xsd:element ref="ns2:Retention_x0020_Date" minOccurs="0"/>
                <xsd:element ref="ns2:gc52979a641e46d08221d2c973777aee" minOccurs="0"/>
                <xsd:element ref="ns2:k00f05a33bb3423a98b80ef297ba502b" minOccurs="0"/>
                <xsd:element ref="ns2:_dlc_DocId" minOccurs="0"/>
                <xsd:element ref="ns2:_dlc_DocIdUrl" minOccurs="0"/>
                <xsd:element ref="ns2:_dlc_DocIdPersistId" minOccurs="0"/>
                <xsd:element ref="ns4:Function" minOccurs="0"/>
                <xsd:element ref="ns5:Year" minOccurs="0"/>
                <xsd:element ref="ns4:Status" minOccurs="0"/>
                <xsd:element ref="ns3:_DCDate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925bb-8e0e-4798-91d7-dd9124321bf1" elementFormDefault="qualified">
    <xsd:import namespace="http://schemas.microsoft.com/office/2006/documentManagement/types"/>
    <xsd:import namespace="http://schemas.microsoft.com/office/infopath/2007/PartnerControls"/>
    <xsd:element name="m5929ed276794eec8835b82a62bb3a46" ma:index="8" nillable="true" ma:taxonomy="true" ma:internalName="m5929ed276794eec8835b82a62bb3a46" ma:taxonomyFieldName="Branch" ma:displayName="Branch" ma:default="" ma:fieldId="{65929ed2-7679-4eec-8835-b82a62bb3a46}" ma:sspId="7c132960-7c2a-449e-905a-336df59d1ea9" ma:termSetId="db126003-7dd1-48d0-a5cd-101ee4b50dda"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0572716-8173-44ab-8167-59576670cfc4}" ma:internalName="TaxCatchAll" ma:showField="CatchAllData" ma:web="ca307aec-018f-4fc7-b5db-ad2cf368bb5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0572716-8173-44ab-8167-59576670cfc4}" ma:internalName="TaxCatchAllLabel" ma:readOnly="true" ma:showField="CatchAllDataLabel" ma:web="ca307aec-018f-4fc7-b5db-ad2cf368bb52">
      <xsd:complexType>
        <xsd:complexContent>
          <xsd:extension base="dms:MultiChoiceLookup">
            <xsd:sequence>
              <xsd:element name="Value" type="dms:Lookup" maxOccurs="unbounded" minOccurs="0" nillable="true"/>
            </xsd:sequence>
          </xsd:extension>
        </xsd:complexContent>
      </xsd:complexType>
    </xsd:element>
    <xsd:element name="g6eea170e4c44059a3521e03a125b77c" ma:index="12" nillable="true" ma:taxonomy="true" ma:internalName="g6eea170e4c44059a3521e03a125b77c" ma:taxonomyFieldName="Team" ma:displayName="Unit" ma:default="" ma:fieldId="{06eea170-e4c4-4059-a352-1e03a125b77c}" ma:sspId="7c132960-7c2a-449e-905a-336df59d1ea9" ma:termSetId="db126003-7dd1-48d0-a5cd-101ee4b50dda" ma:anchorId="00000000-0000-0000-0000-000000000000" ma:open="false" ma:isKeyword="false">
      <xsd:complexType>
        <xsd:sequence>
          <xsd:element ref="pc:Terms" minOccurs="0" maxOccurs="1"/>
        </xsd:sequence>
      </xsd:complexType>
    </xsd:element>
    <xsd:element name="GPMS_x0020_Marking" ma:index="14" nillable="true" ma:displayName="GPMS Marking" ma:default="NOT PROTECTIVELY MARKED" ma:format="Dropdown" ma:internalName="GPMS_x0020_Marking">
      <xsd:simpleType>
        <xsd:restriction base="dms:Choice">
          <xsd:enumeration value="NOT PROTECTIVELY MARKED"/>
          <xsd:enumeration value="PROTECT"/>
          <xsd:enumeration value="RESTRICTED"/>
        </xsd:restriction>
      </xsd:simpleType>
    </xsd:element>
    <xsd:element name="GMPS_x0020_Descriptor" ma:index="15" nillable="true" ma:displayName="GPMS Descriptor" ma:format="Dropdown" ma:internalName="GMPS_x0020_Descriptor" ma:readOnly="false">
      <xsd:simpleType>
        <xsd:restriction base="dms:Choice">
          <xsd:enumeration value="APPOINTMENTS"/>
          <xsd:enumeration value="HONOURS"/>
          <xsd:enumeration value="MANAGEMENT"/>
          <xsd:enumeration value="MEDICAL"/>
          <xsd:enumeration value="PERSONAL"/>
          <xsd:enumeration value="STAFF"/>
          <xsd:enumeration value="COMMERCIAL"/>
          <xsd:enumeration value="CONTRACTS"/>
          <xsd:enumeration value="INVESTIGATIONS"/>
          <xsd:enumeration value="PRIVATE"/>
          <xsd:enumeration value="POLICY"/>
          <xsd:enumeration value="VISITS"/>
          <xsd:enumeration value="CHIS"/>
        </xsd:restriction>
      </xsd:simpleType>
    </xsd:element>
    <xsd:element name="Review_x0020_Date" ma:index="16" nillable="true" ma:displayName="Review Date" ma:format="DateOnly" ma:internalName="Review_x0020_Date">
      <xsd:simpleType>
        <xsd:restriction base="dms:DateTime"/>
      </xsd:simpleType>
    </xsd:element>
    <xsd:element name="Retention_x0020_Date" ma:index="17" nillable="true" ma:displayName="Retention Date" ma:format="DateOnly" ma:internalName="Retention_x0020_Date">
      <xsd:simpleType>
        <xsd:restriction base="dms:DateTime"/>
      </xsd:simpleType>
    </xsd:element>
    <xsd:element name="gc52979a641e46d08221d2c973777aee" ma:index="19" nillable="true" ma:taxonomy="true" ma:internalName="gc52979a641e46d08221d2c973777aee" ma:taxonomyFieldName="Location_x0020_Code" ma:displayName="Location Code - Function" ma:default="" ma:fieldId="{0c52979a-641e-46d0-8221-d2c973777aee}" ma:sspId="7c132960-7c2a-449e-905a-336df59d1ea9" ma:termSetId="b0f9bd48-a092-42a7-8ba2-1ab72ed9a8b4" ma:anchorId="00000000-0000-0000-0000-000000000000" ma:open="false" ma:isKeyword="false">
      <xsd:complexType>
        <xsd:sequence>
          <xsd:element ref="pc:Terms" minOccurs="0" maxOccurs="1"/>
        </xsd:sequence>
      </xsd:complexType>
    </xsd:element>
    <xsd:element name="k00f05a33bb3423a98b80ef297ba502b" ma:index="21" nillable="true" ma:taxonomy="true" ma:internalName="k00f05a33bb3423a98b80ef297ba502b" ma:taxonomyFieldName="Location_x0020_Code_x0020__x002d__x0020_Activity" ma:displayName="Location Code - Activity" ma:default="" ma:fieldId="{400f05a3-3bb3-423a-98b8-0ef297ba502b}" ma:sspId="7c132960-7c2a-449e-905a-336df59d1ea9" ma:termSetId="b0f9bd48-a092-42a7-8ba2-1ab72ed9a8b4"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30" nillable="true" ma:displayName="Date Modified" ma:default="[today]" ma:description="The date on which this resource was last modified" ma:format="DateOnly"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c19d94-e37f-4f0e-9c4e-aadda1d56a3d" elementFormDefault="qualified">
    <xsd:import namespace="http://schemas.microsoft.com/office/2006/documentManagement/types"/>
    <xsd:import namespace="http://schemas.microsoft.com/office/infopath/2007/PartnerControls"/>
    <xsd:element name="Function" ma:index="27" nillable="true" ma:displayName="Function" ma:description="What type of document is it?" ma:format="Dropdown" ma:internalName="Function">
      <xsd:simpleType>
        <xsd:restriction base="dms:Choice">
          <xsd:enumeration value="Advice"/>
          <xsd:enumeration value="Admin and Filing"/>
          <xsd:enumeration value="Benchmarking"/>
          <xsd:enumeration value="Casework"/>
          <xsd:enumeration value="Communication"/>
          <xsd:enumeration value="Contract/Agreement"/>
          <xsd:enumeration value="Consultation/Negotiation"/>
          <xsd:enumeration value="Guidance"/>
          <xsd:enumeration value="Letter"/>
          <xsd:enumeration value="Meeting"/>
          <xsd:enumeration value="Policy"/>
          <xsd:enumeration value="Policy Research"/>
          <xsd:enumeration value="Process"/>
          <xsd:enumeration value="Project"/>
          <xsd:enumeration value="Project Plan"/>
          <xsd:enumeration value="Proposal / Report"/>
          <xsd:enumeration value="Template"/>
          <xsd:enumeration value="Toolkit"/>
          <xsd:enumeration value="Training"/>
          <xsd:enumeration value="Unit plan and priorities"/>
          <xsd:enumeration value="Legal advice"/>
          <xsd:enumeration value="Employment law/ Regs"/>
          <xsd:enumeration value="Home Office Circulars"/>
          <xsd:enumeration value="Police Staff Council Circulars"/>
          <xsd:enumeration value="PNB Circulars"/>
        </xsd:restriction>
      </xsd:simpleType>
    </xsd:element>
    <xsd:element name="Status" ma:index="29" nillable="true" ma:displayName="Status" ma:default="Current" ma:description="Are you still working on this or is it finised? Or is it old?" ma:format="Dropdown" ma:internalName="Status">
      <xsd:simpleType>
        <xsd:restriction base="dms:Choice">
          <xsd:enumeration value="Archive"/>
          <xsd:enumeration value="Draft"/>
          <xsd:enumeration value="Current"/>
        </xsd:restriction>
      </xsd:simpleType>
    </xsd:element>
  </xsd:schema>
  <xsd:schema xmlns:xsd="http://www.w3.org/2001/XMLSchema" xmlns:xs="http://www.w3.org/2001/XMLSchema" xmlns:dms="http://schemas.microsoft.com/office/2006/documentManagement/types" xmlns:pc="http://schemas.microsoft.com/office/infopath/2007/PartnerControls" targetNamespace="ca307aec-018f-4fc7-b5db-ad2cf368bb52" elementFormDefault="qualified">
    <xsd:import namespace="http://schemas.microsoft.com/office/2006/documentManagement/types"/>
    <xsd:import namespace="http://schemas.microsoft.com/office/infopath/2007/PartnerControls"/>
    <xsd:element name="Year" ma:index="28" nillable="true" ma:displayName="Date created" ma:default="[today]" ma:format="DateOnly" ma:internalName="Year">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26" ma:displayName="Subject"/>
        <xsd:element ref="dc:description" minOccurs="0" maxOccurs="1"/>
        <xsd:element name="keywords" minOccurs="0" maxOccurs="1" type="xsd:string" ma:index="1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20701C-A88F-4C68-8D23-4A835DF98C75}"/>
</file>

<file path=customXml/itemProps2.xml><?xml version="1.0" encoding="utf-8"?>
<ds:datastoreItem xmlns:ds="http://schemas.openxmlformats.org/officeDocument/2006/customXml" ds:itemID="{7ECC37A6-12C8-4C36-B350-6DBB615BB139}"/>
</file>

<file path=customXml/itemProps3.xml><?xml version="1.0" encoding="utf-8"?>
<ds:datastoreItem xmlns:ds="http://schemas.openxmlformats.org/officeDocument/2006/customXml" ds:itemID="{5A341076-EACF-4B56-9231-38847B74CB76}"/>
</file>

<file path=customXml/itemProps4.xml><?xml version="1.0" encoding="utf-8"?>
<ds:datastoreItem xmlns:ds="http://schemas.openxmlformats.org/officeDocument/2006/customXml" ds:itemID="{DDD9BB29-2E85-4D0A-ABDA-BB46DFC9E147}"/>
</file>

<file path=customXml/itemProps5.xml><?xml version="1.0" encoding="utf-8"?>
<ds:datastoreItem xmlns:ds="http://schemas.openxmlformats.org/officeDocument/2006/customXml" ds:itemID="{7EC1E165-7628-46A2-8538-25C039E984E8}"/>
</file>

<file path=customXml/itemProps6.xml><?xml version="1.0" encoding="utf-8"?>
<ds:datastoreItem xmlns:ds="http://schemas.openxmlformats.org/officeDocument/2006/customXml" ds:itemID="{DA8699D7-2323-401E-A605-A5B45A0CC79D}"/>
</file>

<file path=docProps/app.xml><?xml version="1.0" encoding="utf-8"?>
<Properties xmlns="http://schemas.openxmlformats.org/officeDocument/2006/extended-properties" xmlns:vt="http://schemas.openxmlformats.org/officeDocument/2006/docPropsVTypes">
  <Template>Normal</Template>
  <TotalTime>289</TotalTime>
  <Pages>20</Pages>
  <Words>1459</Words>
  <Characters>8320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Howell</dc:creator>
  <cp:keywords/>
  <dc:description/>
  <cp:lastModifiedBy>Michelle Howell</cp:lastModifiedBy>
  <cp:revision>14</cp:revision>
  <dcterms:created xsi:type="dcterms:W3CDTF">2025-10-03T10:03:00Z</dcterms:created>
  <dcterms:modified xsi:type="dcterms:W3CDTF">2026-01-20T12:37:00Z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0d1d2b3-a197-42d7-b358-c1158cbf4b6b_Enabled">
    <vt:lpwstr>true</vt:lpwstr>
  </property>
  <property fmtid="{D5CDD505-2E9C-101B-9397-08002B2CF9AE}" pid="3" name="MSIP_Label_10d1d2b3-a197-42d7-b358-c1158cbf4b6b_SetDate">
    <vt:lpwstr>2023-12-04T13:41:55Z</vt:lpwstr>
  </property>
  <property fmtid="{D5CDD505-2E9C-101B-9397-08002B2CF9AE}" pid="4" name="MSIP_Label_10d1d2b3-a197-42d7-b358-c1158cbf4b6b_Method">
    <vt:lpwstr>Standard</vt:lpwstr>
  </property>
  <property fmtid="{D5CDD505-2E9C-101B-9397-08002B2CF9AE}" pid="5" name="MSIP_Label_10d1d2b3-a197-42d7-b358-c1158cbf4b6b_Name">
    <vt:lpwstr>OFFICIAL</vt:lpwstr>
  </property>
  <property fmtid="{D5CDD505-2E9C-101B-9397-08002B2CF9AE}" pid="6" name="MSIP_Label_10d1d2b3-a197-42d7-b358-c1158cbf4b6b_SiteId">
    <vt:lpwstr>dcb8a542-c40d-46ab-8f73-e6023f45c7c5</vt:lpwstr>
  </property>
  <property fmtid="{D5CDD505-2E9C-101B-9397-08002B2CF9AE}" pid="7" name="MSIP_Label_10d1d2b3-a197-42d7-b358-c1158cbf4b6b_ActionId">
    <vt:lpwstr>f4cf19dd-2879-4eaf-acd6-bdca679cad8f</vt:lpwstr>
  </property>
  <property fmtid="{D5CDD505-2E9C-101B-9397-08002B2CF9AE}" pid="8" name="MSIP_Label_10d1d2b3-a197-42d7-b358-c1158cbf4b6b_ContentBits">
    <vt:lpwstr>0</vt:lpwstr>
  </property>
  <property fmtid="{D5CDD505-2E9C-101B-9397-08002B2CF9AE}" pid="9" name="ContentTypeId">
    <vt:lpwstr>0x0101006999F036A5774E4C80484B41EC3B423F010095564EBCFC11CE40BA738A905C829FC4</vt:lpwstr>
  </property>
  <property fmtid="{D5CDD505-2E9C-101B-9397-08002B2CF9AE}" pid="10" name="Branch">
    <vt:lpwstr>1;#Human Resources|3a6f272c-77dc-4e0b-8ff2-32c66d97da21</vt:lpwstr>
  </property>
  <property fmtid="{D5CDD505-2E9C-101B-9397-08002B2CF9AE}" pid="11" name="Team">
    <vt:lpwstr/>
  </property>
  <property fmtid="{D5CDD505-2E9C-101B-9397-08002B2CF9AE}" pid="12" name="Location_x0020_Code">
    <vt:lpwstr/>
  </property>
  <property fmtid="{D5CDD505-2E9C-101B-9397-08002B2CF9AE}" pid="13" name="Location_x0020_Code_x0020__x002d__x0020_Activity">
    <vt:lpwstr/>
  </property>
  <property fmtid="{D5CDD505-2E9C-101B-9397-08002B2CF9AE}" pid="14" name="_dlc_DocIdItemGuid">
    <vt:lpwstr>9ce1f144-a641-40c5-9d1a-c43fc8141467</vt:lpwstr>
  </property>
  <property fmtid="{D5CDD505-2E9C-101B-9397-08002B2CF9AE}" pid="15" name="Location Code - Activity">
    <vt:lpwstr/>
  </property>
  <property fmtid="{D5CDD505-2E9C-101B-9397-08002B2CF9AE}" pid="16" name="Location Code">
    <vt:lpwstr/>
  </property>
</Properties>
</file>